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B7" w:rsidRPr="0022348F" w:rsidRDefault="006632CC" w:rsidP="006948B7">
      <w:pPr>
        <w:jc w:val="center"/>
        <w:rPr>
          <w:noProof/>
          <w:lang w:val="uk-UA"/>
        </w:rPr>
      </w:pPr>
      <w:r w:rsidRPr="00022C0D">
        <w:rPr>
          <w:noProof/>
          <w:color w:val="FF0000"/>
          <w:lang w:val="uk-UA"/>
        </w:rPr>
        <w:t xml:space="preserve">                                             </w:t>
      </w:r>
      <w:r w:rsidR="006948B7">
        <w:rPr>
          <w:noProof/>
          <w:lang w:val="uk-UA"/>
        </w:rPr>
        <w:t xml:space="preserve">                             </w:t>
      </w:r>
      <w:r w:rsidR="006948B7" w:rsidRPr="0022348F">
        <w:rPr>
          <w:noProof/>
          <w:lang w:val="uk-UA"/>
        </w:rPr>
        <w:t>Додаток 2</w:t>
      </w:r>
      <w:r w:rsidR="006948B7" w:rsidRPr="0022348F">
        <w:rPr>
          <w:noProof/>
          <w:lang w:val="uk-UA"/>
        </w:rPr>
        <w:br/>
        <w:t xml:space="preserve">                                                                            до рішення _____ сесії Ічянянської міської ради</w:t>
      </w:r>
    </w:p>
    <w:p w:rsidR="006948B7" w:rsidRPr="0022348F" w:rsidRDefault="006948B7" w:rsidP="006948B7">
      <w:pPr>
        <w:jc w:val="center"/>
        <w:rPr>
          <w:noProof/>
          <w:lang w:val="uk-UA"/>
        </w:rPr>
      </w:pPr>
      <w:r w:rsidRPr="0022348F">
        <w:rPr>
          <w:noProof/>
          <w:lang w:val="uk-UA"/>
        </w:rPr>
        <w:t xml:space="preserve">                                    </w:t>
      </w:r>
      <w:r w:rsidR="00F05E6B" w:rsidRPr="0022348F">
        <w:rPr>
          <w:noProof/>
          <w:lang w:val="uk-UA"/>
        </w:rPr>
        <w:t xml:space="preserve">                               </w:t>
      </w:r>
      <w:r w:rsidRPr="0022348F">
        <w:rPr>
          <w:noProof/>
          <w:lang w:val="uk-UA"/>
        </w:rPr>
        <w:t>сьомого скликання Ічнянської міської ради</w:t>
      </w:r>
    </w:p>
    <w:p w:rsidR="006948B7" w:rsidRPr="0022348F" w:rsidRDefault="006948B7" w:rsidP="006948B7">
      <w:pPr>
        <w:jc w:val="center"/>
        <w:rPr>
          <w:noProof/>
          <w:lang w:val="uk-UA"/>
        </w:rPr>
      </w:pPr>
      <w:r w:rsidRPr="0022348F">
        <w:rPr>
          <w:noProof/>
          <w:lang w:val="uk-UA"/>
        </w:rPr>
        <w:t xml:space="preserve">                    </w:t>
      </w:r>
      <w:r w:rsidR="00F05E6B" w:rsidRPr="0022348F">
        <w:rPr>
          <w:noProof/>
          <w:lang w:val="uk-UA"/>
        </w:rPr>
        <w:t xml:space="preserve">                               </w:t>
      </w:r>
      <w:r w:rsidRPr="0022348F">
        <w:rPr>
          <w:noProof/>
          <w:lang w:val="uk-UA"/>
        </w:rPr>
        <w:t>від 14.06.2019 року № _____ -</w:t>
      </w:r>
      <w:r w:rsidRPr="0022348F">
        <w:rPr>
          <w:noProof/>
          <w:lang w:val="en-US"/>
        </w:rPr>
        <w:t>VII</w:t>
      </w:r>
    </w:p>
    <w:p w:rsidR="00A51170" w:rsidRPr="00936ACA" w:rsidRDefault="00A51170" w:rsidP="006948B7">
      <w:pPr>
        <w:rPr>
          <w:noProof/>
          <w:lang w:val="uk-UA"/>
        </w:rPr>
      </w:pPr>
    </w:p>
    <w:p w:rsidR="00936ACA" w:rsidRPr="0022348F" w:rsidRDefault="00936ACA" w:rsidP="00936ACA">
      <w:pPr>
        <w:pStyle w:val="a3"/>
        <w:jc w:val="center"/>
        <w:rPr>
          <w:b/>
          <w:szCs w:val="28"/>
          <w:lang w:val="uk-UA"/>
        </w:rPr>
      </w:pPr>
      <w:r w:rsidRPr="0022348F">
        <w:rPr>
          <w:b/>
          <w:szCs w:val="28"/>
          <w:lang w:val="uk-UA"/>
        </w:rPr>
        <w:t>ПЕРЕЛІК</w:t>
      </w:r>
      <w:r w:rsidRPr="0022348F">
        <w:rPr>
          <w:b/>
          <w:szCs w:val="28"/>
          <w:lang w:val="uk-UA"/>
        </w:rPr>
        <w:br/>
        <w:t xml:space="preserve">пільг для фізичних та юридичних осіб, наданих </w:t>
      </w:r>
      <w:r w:rsidRPr="0022348F">
        <w:rPr>
          <w:b/>
          <w:szCs w:val="28"/>
          <w:lang w:val="uk-UA"/>
        </w:rPr>
        <w:br/>
        <w:t>відповідно до пункту 284.1 статті 284 Податко</w:t>
      </w:r>
      <w:bookmarkStart w:id="0" w:name="_GoBack"/>
      <w:bookmarkEnd w:id="0"/>
      <w:r w:rsidRPr="0022348F">
        <w:rPr>
          <w:b/>
          <w:szCs w:val="28"/>
          <w:lang w:val="uk-UA"/>
        </w:rPr>
        <w:t xml:space="preserve">вого </w:t>
      </w:r>
      <w:r w:rsidRPr="0022348F">
        <w:rPr>
          <w:b/>
          <w:szCs w:val="28"/>
          <w:lang w:val="uk-UA"/>
        </w:rPr>
        <w:br/>
        <w:t>кодексу України, із сплати земельного податку</w:t>
      </w:r>
      <w:r w:rsidRPr="0022348F">
        <w:rPr>
          <w:b/>
          <w:szCs w:val="28"/>
          <w:vertAlign w:val="superscript"/>
          <w:lang w:val="uk-UA"/>
        </w:rPr>
        <w:t>1</w:t>
      </w:r>
      <w:r w:rsidRPr="0022348F">
        <w:rPr>
          <w:b/>
          <w:szCs w:val="28"/>
          <w:lang w:val="uk-UA"/>
        </w:rPr>
        <w:br/>
      </w:r>
    </w:p>
    <w:p w:rsidR="00936ACA" w:rsidRPr="00936ACA" w:rsidRDefault="00936ACA" w:rsidP="00936ACA">
      <w:pPr>
        <w:pStyle w:val="a3"/>
        <w:ind w:firstLine="708"/>
        <w:rPr>
          <w:sz w:val="24"/>
          <w:szCs w:val="24"/>
        </w:rPr>
      </w:pPr>
      <w:proofErr w:type="spellStart"/>
      <w:proofErr w:type="gramStart"/>
      <w:r w:rsidRPr="00936ACA">
        <w:rPr>
          <w:sz w:val="24"/>
          <w:szCs w:val="24"/>
        </w:rPr>
        <w:t>П</w:t>
      </w:r>
      <w:proofErr w:type="gramEnd"/>
      <w:r w:rsidRPr="00936ACA">
        <w:rPr>
          <w:sz w:val="24"/>
          <w:szCs w:val="24"/>
        </w:rPr>
        <w:t>ільги</w:t>
      </w:r>
      <w:proofErr w:type="spellEnd"/>
      <w:r w:rsidRPr="00936ACA">
        <w:rPr>
          <w:sz w:val="24"/>
          <w:szCs w:val="24"/>
        </w:rPr>
        <w:t xml:space="preserve"> </w:t>
      </w:r>
      <w:proofErr w:type="spellStart"/>
      <w:r w:rsidRPr="00936ACA">
        <w:rPr>
          <w:sz w:val="24"/>
          <w:szCs w:val="24"/>
        </w:rPr>
        <w:t>встановлюються</w:t>
      </w:r>
      <w:proofErr w:type="spellEnd"/>
      <w:r w:rsidRPr="00936ACA">
        <w:rPr>
          <w:sz w:val="24"/>
          <w:szCs w:val="24"/>
        </w:rPr>
        <w:t xml:space="preserve"> на 2020 рік та вводяться в дію з  01 січня 2020 року.</w:t>
      </w:r>
    </w:p>
    <w:p w:rsidR="00022C0D" w:rsidRPr="00936ACA" w:rsidRDefault="00022C0D" w:rsidP="00936ACA">
      <w:pPr>
        <w:pStyle w:val="a3"/>
        <w:rPr>
          <w:noProof/>
          <w:sz w:val="24"/>
          <w:szCs w:val="24"/>
          <w:lang w:val="uk-UA"/>
        </w:rPr>
      </w:pPr>
    </w:p>
    <w:p w:rsidR="00A51170" w:rsidRDefault="00A51170" w:rsidP="00936ACA">
      <w:pPr>
        <w:pStyle w:val="a3"/>
        <w:ind w:firstLine="708"/>
        <w:rPr>
          <w:noProof/>
          <w:sz w:val="24"/>
          <w:szCs w:val="24"/>
          <w:lang w:val="uk-UA"/>
        </w:rPr>
      </w:pPr>
      <w:r w:rsidRPr="00936ACA">
        <w:rPr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6934E0" w:rsidRPr="006934E0" w:rsidRDefault="006934E0" w:rsidP="00936ACA">
      <w:pPr>
        <w:pStyle w:val="a3"/>
        <w:ind w:firstLine="708"/>
        <w:rPr>
          <w:noProof/>
          <w:sz w:val="24"/>
          <w:szCs w:val="24"/>
          <w:lang w:val="uk-UA"/>
        </w:rPr>
      </w:pPr>
    </w:p>
    <w:tbl>
      <w:tblPr>
        <w:tblStyle w:val="ac"/>
        <w:tblW w:w="9797" w:type="dxa"/>
        <w:tblLayout w:type="fixed"/>
        <w:tblLook w:val="04A0"/>
      </w:tblPr>
      <w:tblGrid>
        <w:gridCol w:w="1043"/>
        <w:gridCol w:w="3226"/>
        <w:gridCol w:w="2693"/>
        <w:gridCol w:w="2835"/>
      </w:tblGrid>
      <w:tr w:rsidR="00A153AA" w:rsidTr="00B215DA">
        <w:trPr>
          <w:cnfStyle w:val="100000000000"/>
        </w:trPr>
        <w:tc>
          <w:tcPr>
            <w:tcW w:w="983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  <w:lang w:val="en-US"/>
              </w:rPr>
              <w:t>Код</w:t>
            </w:r>
            <w:r w:rsidRPr="00A153AA">
              <w:rPr>
                <w:noProof/>
                <w:sz w:val="24"/>
                <w:szCs w:val="24"/>
              </w:rPr>
              <w:t xml:space="preserve"> </w:t>
            </w:r>
            <w:r w:rsidRPr="00A153AA">
              <w:rPr>
                <w:noProof/>
                <w:sz w:val="24"/>
                <w:szCs w:val="24"/>
                <w:lang w:val="en-US"/>
              </w:rPr>
              <w:t>області</w:t>
            </w:r>
          </w:p>
        </w:tc>
        <w:tc>
          <w:tcPr>
            <w:tcW w:w="3186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  <w:lang w:val="en-US"/>
              </w:rPr>
              <w:t>Код</w:t>
            </w:r>
            <w:r w:rsidRPr="00A153AA">
              <w:rPr>
                <w:noProof/>
                <w:sz w:val="24"/>
                <w:szCs w:val="24"/>
              </w:rPr>
              <w:t xml:space="preserve"> </w:t>
            </w:r>
            <w:r w:rsidRPr="00A153AA">
              <w:rPr>
                <w:noProof/>
                <w:sz w:val="24"/>
                <w:szCs w:val="24"/>
                <w:lang w:val="en-US"/>
              </w:rPr>
              <w:t>району</w:t>
            </w:r>
          </w:p>
        </w:tc>
        <w:tc>
          <w:tcPr>
            <w:tcW w:w="2653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  <w:lang w:val="en-US"/>
              </w:rPr>
              <w:t>Код</w:t>
            </w:r>
            <w:r w:rsidRPr="00A153AA">
              <w:rPr>
                <w:noProof/>
                <w:sz w:val="24"/>
                <w:szCs w:val="24"/>
                <w:lang w:val="en-US"/>
              </w:rPr>
              <w:br/>
              <w:t>згідно</w:t>
            </w:r>
            <w:r w:rsidRPr="00A153AA">
              <w:rPr>
                <w:noProof/>
                <w:sz w:val="24"/>
                <w:szCs w:val="24"/>
              </w:rPr>
              <w:t xml:space="preserve"> </w:t>
            </w:r>
            <w:r w:rsidRPr="00A153AA">
              <w:rPr>
                <w:noProof/>
                <w:sz w:val="24"/>
                <w:szCs w:val="24"/>
                <w:lang w:val="en-US"/>
              </w:rPr>
              <w:t>з</w:t>
            </w:r>
            <w:r w:rsidRPr="00A153AA">
              <w:rPr>
                <w:noProof/>
                <w:sz w:val="24"/>
                <w:szCs w:val="24"/>
              </w:rPr>
              <w:t xml:space="preserve"> </w:t>
            </w:r>
            <w:r w:rsidRPr="00A153AA">
              <w:rPr>
                <w:noProof/>
                <w:sz w:val="24"/>
                <w:szCs w:val="24"/>
                <w:lang w:val="en-US"/>
              </w:rPr>
              <w:t>КОАТУУ</w:t>
            </w:r>
          </w:p>
        </w:tc>
        <w:tc>
          <w:tcPr>
            <w:tcW w:w="2775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A153AA" w:rsidTr="00B215DA">
        <w:tc>
          <w:tcPr>
            <w:tcW w:w="983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3186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</w:rPr>
              <w:t>07</w:t>
            </w:r>
          </w:p>
        </w:tc>
        <w:tc>
          <w:tcPr>
            <w:tcW w:w="2653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</w:rPr>
              <w:t>7421710100</w:t>
            </w:r>
          </w:p>
        </w:tc>
        <w:tc>
          <w:tcPr>
            <w:tcW w:w="2775" w:type="dxa"/>
          </w:tcPr>
          <w:p w:rsidR="00A153AA" w:rsidRPr="00A153AA" w:rsidRDefault="00A153AA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A153AA">
              <w:rPr>
                <w:noProof/>
                <w:sz w:val="24"/>
                <w:szCs w:val="24"/>
              </w:rPr>
              <w:t>Ічнянська міська рада</w:t>
            </w:r>
          </w:p>
        </w:tc>
      </w:tr>
      <w:tr w:rsidR="007F6A44" w:rsidTr="007F6A44">
        <w:tc>
          <w:tcPr>
            <w:tcW w:w="6902" w:type="dxa"/>
            <w:gridSpan w:val="3"/>
          </w:tcPr>
          <w:p w:rsidR="007F6A44" w:rsidRPr="00A153AA" w:rsidRDefault="007F6A44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платників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категорія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цільове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призначення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земельних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ділянок</w:t>
            </w:r>
            <w:proofErr w:type="spellEnd"/>
          </w:p>
        </w:tc>
        <w:tc>
          <w:tcPr>
            <w:tcW w:w="2775" w:type="dxa"/>
          </w:tcPr>
          <w:p w:rsidR="007F6A44" w:rsidRPr="00A153AA" w:rsidRDefault="007F6A44" w:rsidP="00A153AA">
            <w:pPr>
              <w:pStyle w:val="a3"/>
              <w:jc w:val="center"/>
              <w:rPr>
                <w:noProof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Розмі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пільги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proofErr w:type="spellStart"/>
            <w:r>
              <w:rPr>
                <w:sz w:val="24"/>
                <w:szCs w:val="24"/>
              </w:rPr>
              <w:t>відсотків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суми</w:t>
            </w:r>
            <w:proofErr w:type="spellEnd"/>
            <w:r>
              <w:rPr>
                <w:sz w:val="24"/>
                <w:szCs w:val="24"/>
              </w:rPr>
              <w:t xml:space="preserve"> податкового зобов’язання за рік)</w:t>
            </w:r>
          </w:p>
        </w:tc>
      </w:tr>
      <w:tr w:rsidR="005757CB" w:rsidTr="005757CB">
        <w:tc>
          <w:tcPr>
            <w:tcW w:w="9717" w:type="dxa"/>
            <w:gridSpan w:val="4"/>
          </w:tcPr>
          <w:p w:rsidR="005757CB" w:rsidRPr="008C4931" w:rsidRDefault="005757CB" w:rsidP="008A12DC">
            <w:pPr>
              <w:pStyle w:val="a3"/>
              <w:jc w:val="center"/>
              <w:rPr>
                <w:sz w:val="24"/>
                <w:szCs w:val="24"/>
              </w:rPr>
            </w:pPr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1. </w:t>
            </w:r>
            <w:proofErr w:type="spellStart"/>
            <w:proofErr w:type="gramStart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ільги</w:t>
            </w:r>
            <w:proofErr w:type="spellEnd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щодо</w:t>
            </w:r>
            <w:proofErr w:type="spellEnd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сплати</w:t>
            </w:r>
            <w:proofErr w:type="spellEnd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земельного </w:t>
            </w:r>
            <w:proofErr w:type="spellStart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податку</w:t>
            </w:r>
            <w:proofErr w:type="spellEnd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фізичних</w:t>
            </w:r>
            <w:proofErr w:type="spellEnd"/>
            <w:r w:rsidRPr="008C4931">
              <w:rPr>
                <w:b/>
                <w:bCs/>
                <w:iCs/>
                <w:lang w:val="uk-UA" w:eastAsia="ru-RU"/>
              </w:rPr>
              <w:t xml:space="preserve"> </w:t>
            </w:r>
            <w:proofErr w:type="spellStart"/>
            <w:r w:rsidRPr="008C4931">
              <w:rPr>
                <w:b/>
                <w:bCs/>
                <w:iCs/>
                <w:sz w:val="24"/>
                <w:szCs w:val="24"/>
                <w:lang w:eastAsia="ru-RU"/>
              </w:rPr>
              <w:t>осіб</w:t>
            </w:r>
            <w:proofErr w:type="spellEnd"/>
            <w:r w:rsidRPr="008C4931">
              <w:rPr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5757CB" w:rsidTr="005757CB">
        <w:tc>
          <w:tcPr>
            <w:tcW w:w="9717" w:type="dxa"/>
            <w:gridSpan w:val="4"/>
          </w:tcPr>
          <w:p w:rsidR="005757CB" w:rsidRPr="005757CB" w:rsidRDefault="005757CB" w:rsidP="008A12DC">
            <w:pPr>
              <w:pStyle w:val="a3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5757CB">
              <w:rPr>
                <w:b/>
                <w:sz w:val="24"/>
                <w:szCs w:val="24"/>
                <w:lang w:val="uk-UA" w:eastAsia="ru-RU"/>
              </w:rPr>
              <w:t>Д</w:t>
            </w:r>
            <w:r w:rsidRPr="005757CB">
              <w:rPr>
                <w:b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ведення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селянського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> </w:t>
            </w:r>
          </w:p>
          <w:p w:rsidR="005757CB" w:rsidRPr="005757CB" w:rsidRDefault="005757CB" w:rsidP="00EE2701">
            <w:pPr>
              <w:pStyle w:val="a3"/>
              <w:jc w:val="center"/>
              <w:rPr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(на одну земельну ділянку </w:t>
            </w:r>
            <w:r w:rsidRPr="008C4931">
              <w:rPr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C4931">
              <w:rPr>
                <w:sz w:val="24"/>
                <w:szCs w:val="24"/>
                <w:lang w:eastAsia="ru-RU"/>
              </w:rPr>
              <w:t>розмірі</w:t>
            </w:r>
            <w:proofErr w:type="spellEnd"/>
            <w:r w:rsidRPr="008C4931">
              <w:rPr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C4931">
              <w:rPr>
                <w:sz w:val="24"/>
                <w:szCs w:val="24"/>
                <w:lang w:eastAsia="ru-RU"/>
              </w:rPr>
              <w:t>більш</w:t>
            </w:r>
            <w:proofErr w:type="spellEnd"/>
            <w:r w:rsidRPr="008C4931">
              <w:rPr>
                <w:sz w:val="24"/>
                <w:szCs w:val="24"/>
                <w:lang w:eastAsia="ru-RU"/>
              </w:rPr>
              <w:t xml:space="preserve"> як 2 </w:t>
            </w:r>
            <w:proofErr w:type="spellStart"/>
            <w:r w:rsidRPr="008C4931">
              <w:rPr>
                <w:sz w:val="24"/>
                <w:szCs w:val="24"/>
                <w:lang w:eastAsia="ru-RU"/>
              </w:rPr>
              <w:t>гектари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)</w:t>
            </w:r>
          </w:p>
        </w:tc>
      </w:tr>
      <w:tr w:rsidR="005757CB" w:rsidTr="007F6A44">
        <w:tc>
          <w:tcPr>
            <w:tcW w:w="6902" w:type="dxa"/>
            <w:gridSpan w:val="3"/>
          </w:tcPr>
          <w:p w:rsidR="005757CB" w:rsidRPr="00193888" w:rsidRDefault="005757CB" w:rsidP="005757CB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а) </w:t>
            </w:r>
            <w:proofErr w:type="spellStart"/>
            <w:r w:rsidRPr="00193888">
              <w:rPr>
                <w:lang w:eastAsia="ru-RU"/>
              </w:rPr>
              <w:t>інваліди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першої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другої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групи</w:t>
            </w:r>
            <w:proofErr w:type="spellEnd"/>
            <w:r w:rsidRPr="00193888">
              <w:rPr>
                <w:lang w:eastAsia="ru-RU"/>
              </w:rPr>
              <w:t>;</w:t>
            </w:r>
          </w:p>
          <w:p w:rsidR="005757CB" w:rsidRPr="00193888" w:rsidRDefault="005757CB" w:rsidP="005757CB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б)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виховують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трьох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більше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дітей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 xml:space="preserve"> до 18 </w:t>
            </w:r>
            <w:proofErr w:type="spellStart"/>
            <w:r w:rsidRPr="00193888">
              <w:rPr>
                <w:lang w:eastAsia="ru-RU"/>
              </w:rPr>
              <w:t>рокі</w:t>
            </w:r>
            <w:proofErr w:type="gramStart"/>
            <w:r w:rsidRPr="00193888">
              <w:rPr>
                <w:lang w:eastAsia="ru-RU"/>
              </w:rPr>
              <w:t>в</w:t>
            </w:r>
            <w:proofErr w:type="spellEnd"/>
            <w:proofErr w:type="gramEnd"/>
            <w:r w:rsidRPr="00193888">
              <w:rPr>
                <w:lang w:eastAsia="ru-RU"/>
              </w:rPr>
              <w:t>;</w:t>
            </w:r>
          </w:p>
          <w:p w:rsidR="005757CB" w:rsidRPr="00193888" w:rsidRDefault="005757CB" w:rsidP="005757CB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в) </w:t>
            </w:r>
            <w:proofErr w:type="spellStart"/>
            <w:r w:rsidRPr="00193888">
              <w:rPr>
                <w:lang w:eastAsia="ru-RU"/>
              </w:rPr>
              <w:t>пенсіонери</w:t>
            </w:r>
            <w:proofErr w:type="spellEnd"/>
            <w:r w:rsidRPr="00193888">
              <w:rPr>
                <w:lang w:eastAsia="ru-RU"/>
              </w:rPr>
              <w:t xml:space="preserve"> (</w:t>
            </w:r>
            <w:proofErr w:type="gramStart"/>
            <w:r w:rsidRPr="00193888">
              <w:rPr>
                <w:lang w:eastAsia="ru-RU"/>
              </w:rPr>
              <w:t>за</w:t>
            </w:r>
            <w:proofErr w:type="gram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>);</w:t>
            </w:r>
          </w:p>
          <w:p w:rsidR="005757CB" w:rsidRPr="00193888" w:rsidRDefault="005757CB" w:rsidP="005757CB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г) </w:t>
            </w:r>
            <w:proofErr w:type="spellStart"/>
            <w:r w:rsidRPr="00193888">
              <w:rPr>
                <w:lang w:eastAsia="ru-RU"/>
              </w:rPr>
              <w:t>ветерани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війни</w:t>
            </w:r>
            <w:proofErr w:type="spellEnd"/>
            <w:r w:rsidRPr="00193888">
              <w:rPr>
                <w:lang w:eastAsia="ru-RU"/>
              </w:rPr>
              <w:t xml:space="preserve"> та особи, на </w:t>
            </w:r>
            <w:proofErr w:type="spellStart"/>
            <w:r w:rsidRPr="00193888">
              <w:rPr>
                <w:lang w:eastAsia="ru-RU"/>
              </w:rPr>
              <w:t>яких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поширюється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дія</w:t>
            </w:r>
            <w:proofErr w:type="spellEnd"/>
            <w:r w:rsidRPr="00193888">
              <w:rPr>
                <w:lang w:eastAsia="ru-RU"/>
              </w:rPr>
              <w:t xml:space="preserve"> Закону </w:t>
            </w:r>
            <w:proofErr w:type="spellStart"/>
            <w:r w:rsidRPr="00193888">
              <w:rPr>
                <w:lang w:eastAsia="ru-RU"/>
              </w:rPr>
              <w:t>України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r>
              <w:rPr>
                <w:lang w:val="uk-UA" w:eastAsia="ru-RU"/>
              </w:rPr>
              <w:t>«</w:t>
            </w:r>
            <w:r w:rsidRPr="00193888">
              <w:rPr>
                <w:lang w:eastAsia="ru-RU"/>
              </w:rPr>
              <w:t xml:space="preserve">Про статус </w:t>
            </w:r>
            <w:proofErr w:type="spellStart"/>
            <w:r w:rsidRPr="00193888">
              <w:rPr>
                <w:lang w:eastAsia="ru-RU"/>
              </w:rPr>
              <w:t>ветеранів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193888">
              <w:rPr>
                <w:lang w:eastAsia="ru-RU"/>
              </w:rPr>
              <w:t>в</w:t>
            </w:r>
            <w:proofErr w:type="gramEnd"/>
            <w:r w:rsidRPr="00193888">
              <w:rPr>
                <w:lang w:eastAsia="ru-RU"/>
              </w:rPr>
              <w:t>ійни</w:t>
            </w:r>
            <w:proofErr w:type="spellEnd"/>
            <w:r w:rsidRPr="00193888">
              <w:rPr>
                <w:lang w:eastAsia="ru-RU"/>
              </w:rPr>
              <w:t xml:space="preserve">, </w:t>
            </w:r>
            <w:proofErr w:type="spellStart"/>
            <w:r w:rsidRPr="00193888">
              <w:rPr>
                <w:lang w:eastAsia="ru-RU"/>
              </w:rPr>
              <w:t>гарантії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їх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соціального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захисту</w:t>
            </w:r>
            <w:proofErr w:type="spellEnd"/>
            <w:r>
              <w:rPr>
                <w:lang w:val="uk-UA" w:eastAsia="ru-RU"/>
              </w:rPr>
              <w:t>»</w:t>
            </w:r>
            <w:r w:rsidRPr="00193888">
              <w:rPr>
                <w:lang w:eastAsia="ru-RU"/>
              </w:rPr>
              <w:t>;</w:t>
            </w:r>
          </w:p>
          <w:p w:rsidR="005757CB" w:rsidRDefault="005757CB" w:rsidP="005757CB">
            <w:proofErr w:type="spellStart"/>
            <w:r w:rsidRPr="00193888">
              <w:rPr>
                <w:lang w:eastAsia="ru-RU"/>
              </w:rPr>
              <w:t>ґ</w:t>
            </w:r>
            <w:proofErr w:type="spellEnd"/>
            <w:r w:rsidRPr="00193888">
              <w:rPr>
                <w:lang w:eastAsia="ru-RU"/>
              </w:rPr>
              <w:t xml:space="preserve">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визнані</w:t>
            </w:r>
            <w:proofErr w:type="spellEnd"/>
            <w:r w:rsidRPr="00193888">
              <w:rPr>
                <w:lang w:eastAsia="ru-RU"/>
              </w:rPr>
              <w:t xml:space="preserve"> законом особами,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постраждали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внаслідок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Чорнобильської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катастрофи</w:t>
            </w:r>
            <w:proofErr w:type="spellEnd"/>
            <w:r w:rsidRPr="00193888">
              <w:rPr>
                <w:lang w:eastAsia="ru-RU"/>
              </w:rPr>
              <w:t>;</w:t>
            </w:r>
          </w:p>
        </w:tc>
        <w:tc>
          <w:tcPr>
            <w:tcW w:w="2775" w:type="dxa"/>
          </w:tcPr>
          <w:p w:rsidR="005757CB" w:rsidRDefault="005757CB" w:rsidP="00A153AA">
            <w:pPr>
              <w:pStyle w:val="a3"/>
              <w:jc w:val="center"/>
              <w:rPr>
                <w:sz w:val="24"/>
                <w:szCs w:val="24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5757CB" w:rsidTr="005757CB">
        <w:tc>
          <w:tcPr>
            <w:tcW w:w="9717" w:type="dxa"/>
            <w:gridSpan w:val="4"/>
          </w:tcPr>
          <w:p w:rsidR="00F05E6B" w:rsidRDefault="005757CB" w:rsidP="005757CB">
            <w:pPr>
              <w:pStyle w:val="a3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</w:t>
            </w:r>
            <w:r w:rsidRPr="005757CB">
              <w:rPr>
                <w:b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будинку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, </w:t>
            </w:r>
          </w:p>
          <w:p w:rsidR="005757CB" w:rsidRDefault="005757CB" w:rsidP="005757CB">
            <w:pPr>
              <w:pStyle w:val="a3"/>
              <w:jc w:val="center"/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будівель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споруд</w:t>
            </w:r>
            <w:proofErr w:type="spellEnd"/>
            <w:r w:rsidRPr="005757CB">
              <w:rPr>
                <w:sz w:val="24"/>
                <w:szCs w:val="24"/>
                <w:lang w:eastAsia="ru-RU"/>
              </w:rPr>
              <w:t xml:space="preserve"> </w:t>
            </w:r>
            <w:r w:rsidRPr="005757CB">
              <w:rPr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присадибна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B">
              <w:rPr>
                <w:b/>
                <w:sz w:val="24"/>
                <w:szCs w:val="24"/>
                <w:lang w:eastAsia="ru-RU"/>
              </w:rPr>
              <w:t>ділянка</w:t>
            </w:r>
            <w:proofErr w:type="spellEnd"/>
            <w:r w:rsidRPr="005757CB">
              <w:rPr>
                <w:b/>
                <w:sz w:val="24"/>
                <w:szCs w:val="24"/>
                <w:lang w:eastAsia="ru-RU"/>
              </w:rPr>
              <w:t>)</w:t>
            </w:r>
            <w:r w:rsidRPr="005757CB">
              <w:rPr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5757CB" w:rsidRDefault="005757CB" w:rsidP="005757CB">
            <w:pPr>
              <w:pStyle w:val="a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57CB">
              <w:rPr>
                <w:sz w:val="24"/>
                <w:szCs w:val="24"/>
                <w:lang w:val="uk-UA" w:eastAsia="ru-RU"/>
              </w:rPr>
              <w:t>(на одну земельну ділянку</w:t>
            </w:r>
            <w:r>
              <w:rPr>
                <w:sz w:val="24"/>
                <w:szCs w:val="24"/>
                <w:lang w:val="uk-UA" w:eastAsia="ru-RU"/>
              </w:rPr>
              <w:t xml:space="preserve"> у розмірах</w:t>
            </w:r>
            <w:r w:rsidRPr="005757CB">
              <w:rPr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5757CB">
              <w:rPr>
                <w:color w:val="000000"/>
                <w:sz w:val="24"/>
                <w:szCs w:val="24"/>
              </w:rPr>
              <w:t>більш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е</w:t>
            </w:r>
            <w:r w:rsidRPr="005757CB">
              <w:rPr>
                <w:color w:val="000000"/>
                <w:sz w:val="24"/>
                <w:szCs w:val="24"/>
              </w:rPr>
              <w:t xml:space="preserve"> як</w:t>
            </w:r>
            <w:r>
              <w:rPr>
                <w:sz w:val="24"/>
                <w:szCs w:val="24"/>
                <w:lang w:val="uk-UA" w:eastAsia="ru-RU"/>
              </w:rPr>
              <w:t xml:space="preserve">: </w:t>
            </w:r>
            <w:r w:rsidRPr="005757CB">
              <w:rPr>
                <w:sz w:val="24"/>
                <w:szCs w:val="24"/>
              </w:rPr>
              <w:t>у селах</w:t>
            </w:r>
            <w:r w:rsidRPr="005757CB">
              <w:rPr>
                <w:color w:val="000000"/>
                <w:sz w:val="24"/>
                <w:szCs w:val="24"/>
              </w:rPr>
              <w:t xml:space="preserve"> –</w:t>
            </w:r>
            <w:r w:rsidRPr="005757C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757CB">
              <w:rPr>
                <w:color w:val="000000"/>
                <w:sz w:val="24"/>
                <w:szCs w:val="24"/>
              </w:rPr>
              <w:t xml:space="preserve"> 0,25 гектара, </w:t>
            </w:r>
          </w:p>
          <w:p w:rsidR="005757CB" w:rsidRPr="006934E0" w:rsidRDefault="005757CB" w:rsidP="005757CB">
            <w:pPr>
              <w:pStyle w:val="a3"/>
              <w:jc w:val="center"/>
              <w:rPr>
                <w:sz w:val="24"/>
                <w:szCs w:val="24"/>
              </w:rPr>
            </w:pPr>
            <w:r w:rsidRPr="005757CB">
              <w:rPr>
                <w:color w:val="000000"/>
                <w:sz w:val="24"/>
                <w:szCs w:val="24"/>
              </w:rPr>
              <w:t>в селищах –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757CB">
              <w:rPr>
                <w:color w:val="000000"/>
                <w:sz w:val="24"/>
                <w:szCs w:val="24"/>
              </w:rPr>
              <w:t xml:space="preserve">0,15 гектара, в </w:t>
            </w:r>
            <w:proofErr w:type="spellStart"/>
            <w:proofErr w:type="gramStart"/>
            <w:r w:rsidRPr="005757CB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5757CB">
              <w:rPr>
                <w:color w:val="000000"/>
                <w:sz w:val="24"/>
                <w:szCs w:val="24"/>
              </w:rPr>
              <w:t>істах</w:t>
            </w:r>
            <w:proofErr w:type="spellEnd"/>
            <w:r w:rsidRPr="005757CB">
              <w:rPr>
                <w:color w:val="000000"/>
                <w:sz w:val="24"/>
                <w:szCs w:val="24"/>
              </w:rPr>
              <w:t xml:space="preserve"> –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757CB">
              <w:rPr>
                <w:color w:val="000000"/>
                <w:sz w:val="24"/>
                <w:szCs w:val="24"/>
              </w:rPr>
              <w:t>0,10 гектара</w:t>
            </w:r>
            <w:r w:rsidRPr="005757C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5757CB" w:rsidTr="007F6A44">
        <w:tc>
          <w:tcPr>
            <w:tcW w:w="6902" w:type="dxa"/>
            <w:gridSpan w:val="3"/>
          </w:tcPr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а) </w:t>
            </w:r>
            <w:proofErr w:type="spellStart"/>
            <w:r w:rsidRPr="00193888">
              <w:rPr>
                <w:lang w:eastAsia="ru-RU"/>
              </w:rPr>
              <w:t>інваліди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першої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другої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групи</w:t>
            </w:r>
            <w:proofErr w:type="spellEnd"/>
            <w:r w:rsidRPr="00193888">
              <w:rPr>
                <w:lang w:eastAsia="ru-RU"/>
              </w:rPr>
              <w:t>;</w:t>
            </w:r>
          </w:p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б)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виховують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трьох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більше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дітей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 xml:space="preserve"> до 18 </w:t>
            </w:r>
            <w:proofErr w:type="spellStart"/>
            <w:r w:rsidRPr="00193888">
              <w:rPr>
                <w:lang w:eastAsia="ru-RU"/>
              </w:rPr>
              <w:t>рокі</w:t>
            </w:r>
            <w:proofErr w:type="gramStart"/>
            <w:r w:rsidRPr="00193888">
              <w:rPr>
                <w:lang w:eastAsia="ru-RU"/>
              </w:rPr>
              <w:t>в</w:t>
            </w:r>
            <w:proofErr w:type="spellEnd"/>
            <w:proofErr w:type="gramEnd"/>
            <w:r w:rsidRPr="00193888">
              <w:rPr>
                <w:lang w:eastAsia="ru-RU"/>
              </w:rPr>
              <w:t>;</w:t>
            </w:r>
          </w:p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в) </w:t>
            </w:r>
            <w:proofErr w:type="spellStart"/>
            <w:r w:rsidRPr="00193888">
              <w:rPr>
                <w:lang w:eastAsia="ru-RU"/>
              </w:rPr>
              <w:t>пенсіонери</w:t>
            </w:r>
            <w:proofErr w:type="spellEnd"/>
            <w:r w:rsidRPr="00193888">
              <w:rPr>
                <w:lang w:eastAsia="ru-RU"/>
              </w:rPr>
              <w:t xml:space="preserve"> (</w:t>
            </w:r>
            <w:proofErr w:type="gramStart"/>
            <w:r w:rsidRPr="00193888">
              <w:rPr>
                <w:lang w:eastAsia="ru-RU"/>
              </w:rPr>
              <w:t>за</w:t>
            </w:r>
            <w:proofErr w:type="gram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>);</w:t>
            </w:r>
          </w:p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г) </w:t>
            </w:r>
            <w:proofErr w:type="spellStart"/>
            <w:r w:rsidRPr="00193888">
              <w:rPr>
                <w:lang w:eastAsia="ru-RU"/>
              </w:rPr>
              <w:t>ветерани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війни</w:t>
            </w:r>
            <w:proofErr w:type="spellEnd"/>
            <w:r w:rsidRPr="00193888">
              <w:rPr>
                <w:lang w:eastAsia="ru-RU"/>
              </w:rPr>
              <w:t xml:space="preserve"> та особи, на </w:t>
            </w:r>
            <w:proofErr w:type="spellStart"/>
            <w:r w:rsidRPr="00193888">
              <w:rPr>
                <w:lang w:eastAsia="ru-RU"/>
              </w:rPr>
              <w:t>яких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поширюється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дія</w:t>
            </w:r>
            <w:proofErr w:type="spellEnd"/>
            <w:r w:rsidRPr="00193888">
              <w:rPr>
                <w:lang w:eastAsia="ru-RU"/>
              </w:rPr>
              <w:t xml:space="preserve"> Закону </w:t>
            </w:r>
            <w:proofErr w:type="spellStart"/>
            <w:r w:rsidRPr="00193888">
              <w:rPr>
                <w:lang w:eastAsia="ru-RU"/>
              </w:rPr>
              <w:t>України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r>
              <w:rPr>
                <w:lang w:val="uk-UA" w:eastAsia="ru-RU"/>
              </w:rPr>
              <w:t>«</w:t>
            </w:r>
            <w:r w:rsidRPr="00193888">
              <w:rPr>
                <w:lang w:eastAsia="ru-RU"/>
              </w:rPr>
              <w:t xml:space="preserve">Про статус </w:t>
            </w:r>
            <w:proofErr w:type="spellStart"/>
            <w:r w:rsidRPr="00193888">
              <w:rPr>
                <w:lang w:eastAsia="ru-RU"/>
              </w:rPr>
              <w:t>ветеранів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193888">
              <w:rPr>
                <w:lang w:eastAsia="ru-RU"/>
              </w:rPr>
              <w:t>в</w:t>
            </w:r>
            <w:proofErr w:type="gramEnd"/>
            <w:r w:rsidRPr="00193888">
              <w:rPr>
                <w:lang w:eastAsia="ru-RU"/>
              </w:rPr>
              <w:t>ійни</w:t>
            </w:r>
            <w:proofErr w:type="spellEnd"/>
            <w:r w:rsidRPr="00193888">
              <w:rPr>
                <w:lang w:eastAsia="ru-RU"/>
              </w:rPr>
              <w:t xml:space="preserve">, </w:t>
            </w:r>
            <w:proofErr w:type="spellStart"/>
            <w:r w:rsidRPr="00193888">
              <w:rPr>
                <w:lang w:eastAsia="ru-RU"/>
              </w:rPr>
              <w:t>гарантії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їх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соціального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захисту</w:t>
            </w:r>
            <w:proofErr w:type="spellEnd"/>
            <w:r>
              <w:rPr>
                <w:lang w:val="uk-UA" w:eastAsia="ru-RU"/>
              </w:rPr>
              <w:t>»</w:t>
            </w:r>
            <w:r w:rsidRPr="00193888">
              <w:rPr>
                <w:lang w:eastAsia="ru-RU"/>
              </w:rPr>
              <w:t>;</w:t>
            </w:r>
          </w:p>
          <w:p w:rsidR="005757CB" w:rsidRDefault="005757CB" w:rsidP="003D345E">
            <w:proofErr w:type="spellStart"/>
            <w:r w:rsidRPr="00193888">
              <w:rPr>
                <w:lang w:eastAsia="ru-RU"/>
              </w:rPr>
              <w:t>ґ</w:t>
            </w:r>
            <w:proofErr w:type="spellEnd"/>
            <w:r w:rsidRPr="00193888">
              <w:rPr>
                <w:lang w:eastAsia="ru-RU"/>
              </w:rPr>
              <w:t xml:space="preserve">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визнані</w:t>
            </w:r>
            <w:proofErr w:type="spellEnd"/>
            <w:r w:rsidRPr="00193888">
              <w:rPr>
                <w:lang w:eastAsia="ru-RU"/>
              </w:rPr>
              <w:t xml:space="preserve"> законом особами,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постраждали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lastRenderedPageBreak/>
              <w:t>внаслідок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Чорнобильської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катастрофи</w:t>
            </w:r>
            <w:proofErr w:type="spellEnd"/>
            <w:r w:rsidRPr="00193888">
              <w:rPr>
                <w:lang w:eastAsia="ru-RU"/>
              </w:rPr>
              <w:t>;</w:t>
            </w:r>
          </w:p>
        </w:tc>
        <w:tc>
          <w:tcPr>
            <w:tcW w:w="2775" w:type="dxa"/>
          </w:tcPr>
          <w:p w:rsidR="005757CB" w:rsidRDefault="005757CB" w:rsidP="003D345E">
            <w:pPr>
              <w:pStyle w:val="a3"/>
              <w:jc w:val="center"/>
              <w:rPr>
                <w:sz w:val="24"/>
                <w:szCs w:val="24"/>
              </w:rPr>
            </w:pPr>
            <w:r w:rsidRPr="006934E0">
              <w:rPr>
                <w:sz w:val="24"/>
                <w:szCs w:val="24"/>
              </w:rPr>
              <w:lastRenderedPageBreak/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5757CB" w:rsidTr="005757CB">
        <w:tc>
          <w:tcPr>
            <w:tcW w:w="9717" w:type="dxa"/>
            <w:gridSpan w:val="4"/>
          </w:tcPr>
          <w:p w:rsidR="00EE2701" w:rsidRPr="00EE2701" w:rsidRDefault="00EE2701" w:rsidP="00A153AA">
            <w:pPr>
              <w:pStyle w:val="a3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EE2701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t>Д</w:t>
            </w:r>
            <w:r w:rsidR="005757CB" w:rsidRPr="00EE2701">
              <w:rPr>
                <w:b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="005757CB" w:rsidRPr="00EE2701">
              <w:rPr>
                <w:b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="005757CB" w:rsidRPr="00EE2701">
              <w:rPr>
                <w:b/>
                <w:color w:val="000000"/>
                <w:sz w:val="24"/>
                <w:szCs w:val="24"/>
              </w:rPr>
              <w:t xml:space="preserve"> дачного </w:t>
            </w:r>
            <w:proofErr w:type="spellStart"/>
            <w:r w:rsidR="005757CB" w:rsidRPr="00EE2701">
              <w:rPr>
                <w:b/>
                <w:color w:val="000000"/>
                <w:sz w:val="24"/>
                <w:szCs w:val="24"/>
              </w:rPr>
              <w:t>будівництва</w:t>
            </w:r>
            <w:proofErr w:type="spellEnd"/>
            <w:r w:rsidR="005757CB" w:rsidRPr="00EE2701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5757CB" w:rsidRPr="00EE2701" w:rsidRDefault="005757CB" w:rsidP="00A153A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EE2701">
              <w:rPr>
                <w:color w:val="000000"/>
                <w:sz w:val="24"/>
                <w:szCs w:val="24"/>
              </w:rPr>
              <w:t xml:space="preserve"> </w:t>
            </w:r>
            <w:r w:rsidRPr="00150855">
              <w:rPr>
                <w:sz w:val="24"/>
                <w:szCs w:val="24"/>
                <w:lang w:val="uk-UA" w:eastAsia="ru-RU"/>
              </w:rPr>
              <w:t>(н</w:t>
            </w:r>
            <w:r w:rsidRPr="00EE2701">
              <w:rPr>
                <w:sz w:val="24"/>
                <w:szCs w:val="24"/>
                <w:lang w:val="uk-UA" w:eastAsia="ru-RU"/>
              </w:rPr>
              <w:t>а одну земельну ділянку</w:t>
            </w:r>
            <w:r w:rsidRPr="00EE2701">
              <w:rPr>
                <w:color w:val="000000"/>
                <w:sz w:val="24"/>
                <w:szCs w:val="24"/>
              </w:rPr>
              <w:t xml:space="preserve"> </w:t>
            </w:r>
            <w:r w:rsidR="00EE2701">
              <w:rPr>
                <w:color w:val="000000"/>
                <w:sz w:val="24"/>
                <w:szCs w:val="24"/>
                <w:lang w:val="uk-UA"/>
              </w:rPr>
              <w:t xml:space="preserve">у розмірі </w:t>
            </w:r>
            <w:r w:rsidRPr="00EE2701">
              <w:rPr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EE2701">
              <w:rPr>
                <w:color w:val="000000"/>
                <w:sz w:val="24"/>
                <w:szCs w:val="24"/>
              </w:rPr>
              <w:t>більш</w:t>
            </w:r>
            <w:proofErr w:type="spellEnd"/>
            <w:r w:rsidR="00F05E6B">
              <w:rPr>
                <w:color w:val="000000"/>
                <w:sz w:val="24"/>
                <w:szCs w:val="24"/>
                <w:lang w:val="uk-UA"/>
              </w:rPr>
              <w:t>е</w:t>
            </w:r>
            <w:r w:rsidRPr="00EE2701">
              <w:rPr>
                <w:color w:val="000000"/>
                <w:sz w:val="24"/>
                <w:szCs w:val="24"/>
              </w:rPr>
              <w:t xml:space="preserve"> як 0,10 гектара</w:t>
            </w:r>
            <w:r w:rsidR="00EE27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5757CB" w:rsidTr="007F6A44">
        <w:tc>
          <w:tcPr>
            <w:tcW w:w="6902" w:type="dxa"/>
            <w:gridSpan w:val="3"/>
          </w:tcPr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а) </w:t>
            </w:r>
            <w:proofErr w:type="spellStart"/>
            <w:r w:rsidRPr="00193888">
              <w:rPr>
                <w:lang w:eastAsia="ru-RU"/>
              </w:rPr>
              <w:t>інваліди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першої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другої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групи</w:t>
            </w:r>
            <w:proofErr w:type="spellEnd"/>
            <w:r w:rsidRPr="00193888">
              <w:rPr>
                <w:lang w:eastAsia="ru-RU"/>
              </w:rPr>
              <w:t>;</w:t>
            </w:r>
          </w:p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б)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виховують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трьох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більше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дітей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 xml:space="preserve"> до 18 </w:t>
            </w:r>
            <w:proofErr w:type="spellStart"/>
            <w:r w:rsidRPr="00193888">
              <w:rPr>
                <w:lang w:eastAsia="ru-RU"/>
              </w:rPr>
              <w:t>рокі</w:t>
            </w:r>
            <w:proofErr w:type="gramStart"/>
            <w:r w:rsidRPr="00193888">
              <w:rPr>
                <w:lang w:eastAsia="ru-RU"/>
              </w:rPr>
              <w:t>в</w:t>
            </w:r>
            <w:proofErr w:type="spellEnd"/>
            <w:proofErr w:type="gramEnd"/>
            <w:r w:rsidRPr="00193888">
              <w:rPr>
                <w:lang w:eastAsia="ru-RU"/>
              </w:rPr>
              <w:t>;</w:t>
            </w:r>
          </w:p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в) </w:t>
            </w:r>
            <w:proofErr w:type="spellStart"/>
            <w:r w:rsidRPr="00193888">
              <w:rPr>
                <w:lang w:eastAsia="ru-RU"/>
              </w:rPr>
              <w:t>пенсіонери</w:t>
            </w:r>
            <w:proofErr w:type="spellEnd"/>
            <w:r w:rsidRPr="00193888">
              <w:rPr>
                <w:lang w:eastAsia="ru-RU"/>
              </w:rPr>
              <w:t xml:space="preserve"> (</w:t>
            </w:r>
            <w:proofErr w:type="gramStart"/>
            <w:r w:rsidRPr="00193888">
              <w:rPr>
                <w:lang w:eastAsia="ru-RU"/>
              </w:rPr>
              <w:t>за</w:t>
            </w:r>
            <w:proofErr w:type="gram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>);</w:t>
            </w:r>
          </w:p>
          <w:p w:rsidR="005757CB" w:rsidRPr="00193888" w:rsidRDefault="005757CB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г) </w:t>
            </w:r>
            <w:proofErr w:type="spellStart"/>
            <w:r w:rsidRPr="00193888">
              <w:rPr>
                <w:lang w:eastAsia="ru-RU"/>
              </w:rPr>
              <w:t>ветерани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війни</w:t>
            </w:r>
            <w:proofErr w:type="spellEnd"/>
            <w:r w:rsidRPr="00193888">
              <w:rPr>
                <w:lang w:eastAsia="ru-RU"/>
              </w:rPr>
              <w:t xml:space="preserve"> та особи, на </w:t>
            </w:r>
            <w:proofErr w:type="spellStart"/>
            <w:r w:rsidRPr="00193888">
              <w:rPr>
                <w:lang w:eastAsia="ru-RU"/>
              </w:rPr>
              <w:t>яких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поширюється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дія</w:t>
            </w:r>
            <w:proofErr w:type="spellEnd"/>
            <w:r w:rsidRPr="00193888">
              <w:rPr>
                <w:lang w:eastAsia="ru-RU"/>
              </w:rPr>
              <w:t xml:space="preserve"> Закону </w:t>
            </w:r>
            <w:proofErr w:type="spellStart"/>
            <w:r w:rsidRPr="00193888">
              <w:rPr>
                <w:lang w:eastAsia="ru-RU"/>
              </w:rPr>
              <w:t>України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r>
              <w:rPr>
                <w:lang w:val="uk-UA" w:eastAsia="ru-RU"/>
              </w:rPr>
              <w:t>«</w:t>
            </w:r>
            <w:r w:rsidRPr="00193888">
              <w:rPr>
                <w:lang w:eastAsia="ru-RU"/>
              </w:rPr>
              <w:t xml:space="preserve">Про статус </w:t>
            </w:r>
            <w:proofErr w:type="spellStart"/>
            <w:r w:rsidRPr="00193888">
              <w:rPr>
                <w:lang w:eastAsia="ru-RU"/>
              </w:rPr>
              <w:t>ветеранів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193888">
              <w:rPr>
                <w:lang w:eastAsia="ru-RU"/>
              </w:rPr>
              <w:t>в</w:t>
            </w:r>
            <w:proofErr w:type="gramEnd"/>
            <w:r w:rsidRPr="00193888">
              <w:rPr>
                <w:lang w:eastAsia="ru-RU"/>
              </w:rPr>
              <w:t>ійни</w:t>
            </w:r>
            <w:proofErr w:type="spellEnd"/>
            <w:r w:rsidRPr="00193888">
              <w:rPr>
                <w:lang w:eastAsia="ru-RU"/>
              </w:rPr>
              <w:t xml:space="preserve">, </w:t>
            </w:r>
            <w:proofErr w:type="spellStart"/>
            <w:r w:rsidRPr="00193888">
              <w:rPr>
                <w:lang w:eastAsia="ru-RU"/>
              </w:rPr>
              <w:t>гарантії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їх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соціального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захисту</w:t>
            </w:r>
            <w:proofErr w:type="spellEnd"/>
            <w:r>
              <w:rPr>
                <w:lang w:val="uk-UA" w:eastAsia="ru-RU"/>
              </w:rPr>
              <w:t>»</w:t>
            </w:r>
            <w:r w:rsidRPr="00193888">
              <w:rPr>
                <w:lang w:eastAsia="ru-RU"/>
              </w:rPr>
              <w:t>;</w:t>
            </w:r>
          </w:p>
          <w:p w:rsidR="005757CB" w:rsidRDefault="005757CB" w:rsidP="003D345E">
            <w:proofErr w:type="spellStart"/>
            <w:r w:rsidRPr="00193888">
              <w:rPr>
                <w:lang w:eastAsia="ru-RU"/>
              </w:rPr>
              <w:t>ґ</w:t>
            </w:r>
            <w:proofErr w:type="spellEnd"/>
            <w:r w:rsidRPr="00193888">
              <w:rPr>
                <w:lang w:eastAsia="ru-RU"/>
              </w:rPr>
              <w:t xml:space="preserve">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визнані</w:t>
            </w:r>
            <w:proofErr w:type="spellEnd"/>
            <w:r w:rsidRPr="00193888">
              <w:rPr>
                <w:lang w:eastAsia="ru-RU"/>
              </w:rPr>
              <w:t xml:space="preserve"> законом особами,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постраждали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внаслідок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Чорнобильської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катастрофи</w:t>
            </w:r>
            <w:proofErr w:type="spellEnd"/>
            <w:r w:rsidRPr="00193888">
              <w:rPr>
                <w:lang w:eastAsia="ru-RU"/>
              </w:rPr>
              <w:t>;</w:t>
            </w:r>
          </w:p>
        </w:tc>
        <w:tc>
          <w:tcPr>
            <w:tcW w:w="2775" w:type="dxa"/>
          </w:tcPr>
          <w:p w:rsidR="005757CB" w:rsidRDefault="005757CB" w:rsidP="003D345E">
            <w:pPr>
              <w:pStyle w:val="a3"/>
              <w:jc w:val="center"/>
              <w:rPr>
                <w:sz w:val="24"/>
                <w:szCs w:val="24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5757CB" w:rsidTr="005757CB">
        <w:tc>
          <w:tcPr>
            <w:tcW w:w="9717" w:type="dxa"/>
            <w:gridSpan w:val="4"/>
          </w:tcPr>
          <w:p w:rsidR="00150855" w:rsidRPr="00150855" w:rsidRDefault="00150855" w:rsidP="005757CB">
            <w:pPr>
              <w:pStyle w:val="a3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150855">
              <w:rPr>
                <w:b/>
                <w:sz w:val="24"/>
                <w:szCs w:val="24"/>
                <w:lang w:val="uk-UA" w:eastAsia="ru-RU"/>
              </w:rPr>
              <w:t>Д</w:t>
            </w:r>
            <w:r w:rsidRPr="00150855">
              <w:rPr>
                <w:b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150855">
              <w:rPr>
                <w:b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150855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855">
              <w:rPr>
                <w:b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150855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855">
              <w:rPr>
                <w:b/>
                <w:sz w:val="24"/>
                <w:szCs w:val="24"/>
                <w:lang w:eastAsia="ru-RU"/>
              </w:rPr>
              <w:t>гаражів</w:t>
            </w:r>
            <w:proofErr w:type="spellEnd"/>
            <w:r w:rsidRPr="00150855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5757CB" w:rsidRPr="00150855" w:rsidRDefault="00150855" w:rsidP="005757C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50855">
              <w:rPr>
                <w:sz w:val="24"/>
                <w:szCs w:val="24"/>
                <w:lang w:val="uk-UA" w:eastAsia="ru-RU"/>
              </w:rPr>
              <w:t>(н</w:t>
            </w:r>
            <w:r w:rsidRPr="00EE2701">
              <w:rPr>
                <w:sz w:val="24"/>
                <w:szCs w:val="24"/>
                <w:lang w:val="uk-UA" w:eastAsia="ru-RU"/>
              </w:rPr>
              <w:t>а одну земельну ділянку</w:t>
            </w:r>
            <w:r w:rsidRPr="00EE270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 розмірі </w:t>
            </w:r>
            <w:r w:rsidRPr="008C4931">
              <w:rPr>
                <w:lang w:eastAsia="ru-RU"/>
              </w:rPr>
              <w:t>–</w:t>
            </w:r>
            <w:r w:rsidRPr="008C4931">
              <w:rPr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C4931">
              <w:rPr>
                <w:sz w:val="24"/>
                <w:szCs w:val="24"/>
                <w:lang w:eastAsia="ru-RU"/>
              </w:rPr>
              <w:t>більш</w:t>
            </w:r>
            <w:proofErr w:type="spellEnd"/>
            <w:r w:rsidRPr="008C4931">
              <w:rPr>
                <w:sz w:val="24"/>
                <w:szCs w:val="24"/>
                <w:lang w:eastAsia="ru-RU"/>
              </w:rPr>
              <w:t xml:space="preserve"> як 0,01 гектара</w:t>
            </w:r>
            <w:r>
              <w:rPr>
                <w:sz w:val="24"/>
                <w:szCs w:val="24"/>
                <w:lang w:val="uk-UA" w:eastAsia="ru-RU"/>
              </w:rPr>
              <w:t>)</w:t>
            </w:r>
          </w:p>
        </w:tc>
      </w:tr>
      <w:tr w:rsidR="005C3642" w:rsidTr="007F6A44">
        <w:tc>
          <w:tcPr>
            <w:tcW w:w="6902" w:type="dxa"/>
            <w:gridSpan w:val="3"/>
          </w:tcPr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а) </w:t>
            </w:r>
            <w:proofErr w:type="spellStart"/>
            <w:r w:rsidRPr="00193888">
              <w:rPr>
                <w:lang w:eastAsia="ru-RU"/>
              </w:rPr>
              <w:t>інваліди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першої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другої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групи</w:t>
            </w:r>
            <w:proofErr w:type="spellEnd"/>
            <w:r w:rsidRPr="00193888">
              <w:rPr>
                <w:lang w:eastAsia="ru-RU"/>
              </w:rPr>
              <w:t>;</w:t>
            </w:r>
          </w:p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б)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виховують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трьох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більше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дітей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 xml:space="preserve"> до 18 </w:t>
            </w:r>
            <w:proofErr w:type="spellStart"/>
            <w:r w:rsidRPr="00193888">
              <w:rPr>
                <w:lang w:eastAsia="ru-RU"/>
              </w:rPr>
              <w:t>рокі</w:t>
            </w:r>
            <w:proofErr w:type="gramStart"/>
            <w:r w:rsidRPr="00193888">
              <w:rPr>
                <w:lang w:eastAsia="ru-RU"/>
              </w:rPr>
              <w:t>в</w:t>
            </w:r>
            <w:proofErr w:type="spellEnd"/>
            <w:proofErr w:type="gramEnd"/>
            <w:r w:rsidRPr="00193888">
              <w:rPr>
                <w:lang w:eastAsia="ru-RU"/>
              </w:rPr>
              <w:t>;</w:t>
            </w:r>
          </w:p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в) </w:t>
            </w:r>
            <w:proofErr w:type="spellStart"/>
            <w:r w:rsidRPr="00193888">
              <w:rPr>
                <w:lang w:eastAsia="ru-RU"/>
              </w:rPr>
              <w:t>пенсіонери</w:t>
            </w:r>
            <w:proofErr w:type="spellEnd"/>
            <w:r w:rsidRPr="00193888">
              <w:rPr>
                <w:lang w:eastAsia="ru-RU"/>
              </w:rPr>
              <w:t xml:space="preserve"> (</w:t>
            </w:r>
            <w:proofErr w:type="gramStart"/>
            <w:r w:rsidRPr="00193888">
              <w:rPr>
                <w:lang w:eastAsia="ru-RU"/>
              </w:rPr>
              <w:t>за</w:t>
            </w:r>
            <w:proofErr w:type="gram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>);</w:t>
            </w:r>
          </w:p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г) </w:t>
            </w:r>
            <w:proofErr w:type="spellStart"/>
            <w:r w:rsidRPr="00193888">
              <w:rPr>
                <w:lang w:eastAsia="ru-RU"/>
              </w:rPr>
              <w:t>ветерани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війни</w:t>
            </w:r>
            <w:proofErr w:type="spellEnd"/>
            <w:r w:rsidRPr="00193888">
              <w:rPr>
                <w:lang w:eastAsia="ru-RU"/>
              </w:rPr>
              <w:t xml:space="preserve"> та особи, на </w:t>
            </w:r>
            <w:proofErr w:type="spellStart"/>
            <w:r w:rsidRPr="00193888">
              <w:rPr>
                <w:lang w:eastAsia="ru-RU"/>
              </w:rPr>
              <w:t>яких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поширюється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дія</w:t>
            </w:r>
            <w:proofErr w:type="spellEnd"/>
            <w:r w:rsidRPr="00193888">
              <w:rPr>
                <w:lang w:eastAsia="ru-RU"/>
              </w:rPr>
              <w:t xml:space="preserve"> Закону </w:t>
            </w:r>
            <w:proofErr w:type="spellStart"/>
            <w:r w:rsidRPr="00193888">
              <w:rPr>
                <w:lang w:eastAsia="ru-RU"/>
              </w:rPr>
              <w:t>України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r>
              <w:rPr>
                <w:lang w:val="uk-UA" w:eastAsia="ru-RU"/>
              </w:rPr>
              <w:t>«</w:t>
            </w:r>
            <w:r w:rsidRPr="00193888">
              <w:rPr>
                <w:lang w:eastAsia="ru-RU"/>
              </w:rPr>
              <w:t xml:space="preserve">Про статус </w:t>
            </w:r>
            <w:proofErr w:type="spellStart"/>
            <w:r w:rsidRPr="00193888">
              <w:rPr>
                <w:lang w:eastAsia="ru-RU"/>
              </w:rPr>
              <w:t>ветеранів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193888">
              <w:rPr>
                <w:lang w:eastAsia="ru-RU"/>
              </w:rPr>
              <w:t>в</w:t>
            </w:r>
            <w:proofErr w:type="gramEnd"/>
            <w:r w:rsidRPr="00193888">
              <w:rPr>
                <w:lang w:eastAsia="ru-RU"/>
              </w:rPr>
              <w:t>ійни</w:t>
            </w:r>
            <w:proofErr w:type="spellEnd"/>
            <w:r w:rsidRPr="00193888">
              <w:rPr>
                <w:lang w:eastAsia="ru-RU"/>
              </w:rPr>
              <w:t xml:space="preserve">, </w:t>
            </w:r>
            <w:proofErr w:type="spellStart"/>
            <w:r w:rsidRPr="00193888">
              <w:rPr>
                <w:lang w:eastAsia="ru-RU"/>
              </w:rPr>
              <w:t>гарантії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їх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соціального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захисту</w:t>
            </w:r>
            <w:proofErr w:type="spellEnd"/>
            <w:r>
              <w:rPr>
                <w:lang w:val="uk-UA" w:eastAsia="ru-RU"/>
              </w:rPr>
              <w:t>»</w:t>
            </w:r>
            <w:r w:rsidRPr="00193888">
              <w:rPr>
                <w:lang w:eastAsia="ru-RU"/>
              </w:rPr>
              <w:t>;</w:t>
            </w:r>
          </w:p>
          <w:p w:rsidR="005C3642" w:rsidRDefault="005C3642" w:rsidP="003D345E">
            <w:proofErr w:type="spellStart"/>
            <w:r w:rsidRPr="00193888">
              <w:rPr>
                <w:lang w:eastAsia="ru-RU"/>
              </w:rPr>
              <w:t>ґ</w:t>
            </w:r>
            <w:proofErr w:type="spellEnd"/>
            <w:r w:rsidRPr="00193888">
              <w:rPr>
                <w:lang w:eastAsia="ru-RU"/>
              </w:rPr>
              <w:t xml:space="preserve">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визнані</w:t>
            </w:r>
            <w:proofErr w:type="spellEnd"/>
            <w:r w:rsidRPr="00193888">
              <w:rPr>
                <w:lang w:eastAsia="ru-RU"/>
              </w:rPr>
              <w:t xml:space="preserve"> законом особами,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постраждали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внаслідок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Чорнобильської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катастрофи</w:t>
            </w:r>
            <w:proofErr w:type="spellEnd"/>
            <w:r w:rsidRPr="00193888">
              <w:rPr>
                <w:lang w:eastAsia="ru-RU"/>
              </w:rPr>
              <w:t>;</w:t>
            </w:r>
          </w:p>
        </w:tc>
        <w:tc>
          <w:tcPr>
            <w:tcW w:w="2775" w:type="dxa"/>
          </w:tcPr>
          <w:p w:rsidR="005C3642" w:rsidRDefault="005C3642" w:rsidP="003D345E">
            <w:pPr>
              <w:pStyle w:val="a3"/>
              <w:jc w:val="center"/>
              <w:rPr>
                <w:sz w:val="24"/>
                <w:szCs w:val="24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5C3642" w:rsidTr="005C3642">
        <w:tc>
          <w:tcPr>
            <w:tcW w:w="9717" w:type="dxa"/>
            <w:gridSpan w:val="4"/>
          </w:tcPr>
          <w:p w:rsidR="005C3642" w:rsidRPr="005C3642" w:rsidRDefault="005C3642" w:rsidP="00A153AA">
            <w:pPr>
              <w:pStyle w:val="a3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5C3642">
              <w:rPr>
                <w:b/>
                <w:sz w:val="24"/>
                <w:szCs w:val="24"/>
                <w:lang w:val="uk-UA" w:eastAsia="ru-RU"/>
              </w:rPr>
              <w:t>Д</w:t>
            </w:r>
            <w:r w:rsidRPr="005C3642">
              <w:rPr>
                <w:b/>
                <w:sz w:val="24"/>
                <w:szCs w:val="24"/>
                <w:lang w:eastAsia="ru-RU"/>
              </w:rPr>
              <w:t xml:space="preserve">ля </w:t>
            </w:r>
            <w:r w:rsidRPr="005C3642">
              <w:rPr>
                <w:b/>
                <w:sz w:val="24"/>
                <w:szCs w:val="24"/>
                <w:lang w:val="uk-UA" w:eastAsia="ru-RU"/>
              </w:rPr>
              <w:t xml:space="preserve">ведення </w:t>
            </w:r>
            <w:proofErr w:type="spellStart"/>
            <w:r w:rsidRPr="005C3642">
              <w:rPr>
                <w:b/>
                <w:sz w:val="24"/>
                <w:szCs w:val="24"/>
                <w:lang w:eastAsia="ru-RU"/>
              </w:rPr>
              <w:t>садівництва</w:t>
            </w:r>
            <w:proofErr w:type="spellEnd"/>
            <w:r w:rsidRPr="005C364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5C3642" w:rsidRPr="005C3642" w:rsidRDefault="005C3642" w:rsidP="00A153A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C3642">
              <w:rPr>
                <w:sz w:val="24"/>
                <w:szCs w:val="24"/>
                <w:lang w:val="uk-UA" w:eastAsia="ru-RU"/>
              </w:rPr>
              <w:t>(на одну земельну ділянку</w:t>
            </w:r>
            <w:r w:rsidRPr="005C3642">
              <w:rPr>
                <w:color w:val="000000"/>
                <w:sz w:val="24"/>
                <w:szCs w:val="24"/>
              </w:rPr>
              <w:t xml:space="preserve"> </w:t>
            </w:r>
            <w:r w:rsidRPr="005C3642">
              <w:rPr>
                <w:color w:val="000000"/>
                <w:sz w:val="24"/>
                <w:szCs w:val="24"/>
                <w:lang w:val="uk-UA"/>
              </w:rPr>
              <w:t>у розмірі</w:t>
            </w:r>
            <w:r w:rsidRPr="005C3642">
              <w:rPr>
                <w:sz w:val="24"/>
                <w:szCs w:val="24"/>
                <w:lang w:eastAsia="ru-RU"/>
              </w:rPr>
              <w:t xml:space="preserve"> – не </w:t>
            </w:r>
            <w:proofErr w:type="spellStart"/>
            <w:r w:rsidRPr="005C3642">
              <w:rPr>
                <w:sz w:val="24"/>
                <w:szCs w:val="24"/>
                <w:lang w:eastAsia="ru-RU"/>
              </w:rPr>
              <w:t>більш</w:t>
            </w:r>
            <w:proofErr w:type="spellEnd"/>
            <w:r w:rsidRPr="005C3642">
              <w:rPr>
                <w:sz w:val="24"/>
                <w:szCs w:val="24"/>
                <w:lang w:eastAsia="ru-RU"/>
              </w:rPr>
              <w:t xml:space="preserve"> як 0,12 гектара</w:t>
            </w:r>
            <w:r w:rsidRPr="005C3642">
              <w:rPr>
                <w:sz w:val="24"/>
                <w:szCs w:val="24"/>
                <w:lang w:val="uk-UA" w:eastAsia="ru-RU"/>
              </w:rPr>
              <w:t>)</w:t>
            </w:r>
          </w:p>
        </w:tc>
      </w:tr>
      <w:tr w:rsidR="005C3642" w:rsidTr="007F6A44">
        <w:tc>
          <w:tcPr>
            <w:tcW w:w="6902" w:type="dxa"/>
            <w:gridSpan w:val="3"/>
          </w:tcPr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а) </w:t>
            </w:r>
            <w:proofErr w:type="spellStart"/>
            <w:r w:rsidRPr="00193888">
              <w:rPr>
                <w:lang w:eastAsia="ru-RU"/>
              </w:rPr>
              <w:t>інваліди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першої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другої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групи</w:t>
            </w:r>
            <w:proofErr w:type="spellEnd"/>
            <w:r w:rsidRPr="00193888">
              <w:rPr>
                <w:lang w:eastAsia="ru-RU"/>
              </w:rPr>
              <w:t>;</w:t>
            </w:r>
          </w:p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б)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виховують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трьох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більше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дітей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 xml:space="preserve"> до 18 </w:t>
            </w:r>
            <w:proofErr w:type="spellStart"/>
            <w:r w:rsidRPr="00193888">
              <w:rPr>
                <w:lang w:eastAsia="ru-RU"/>
              </w:rPr>
              <w:t>рокі</w:t>
            </w:r>
            <w:proofErr w:type="gramStart"/>
            <w:r w:rsidRPr="00193888">
              <w:rPr>
                <w:lang w:eastAsia="ru-RU"/>
              </w:rPr>
              <w:t>в</w:t>
            </w:r>
            <w:proofErr w:type="spellEnd"/>
            <w:proofErr w:type="gramEnd"/>
            <w:r w:rsidRPr="00193888">
              <w:rPr>
                <w:lang w:eastAsia="ru-RU"/>
              </w:rPr>
              <w:t>;</w:t>
            </w:r>
          </w:p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в) </w:t>
            </w:r>
            <w:proofErr w:type="spellStart"/>
            <w:r w:rsidRPr="00193888">
              <w:rPr>
                <w:lang w:eastAsia="ru-RU"/>
              </w:rPr>
              <w:t>пенсіонери</w:t>
            </w:r>
            <w:proofErr w:type="spellEnd"/>
            <w:r w:rsidRPr="00193888">
              <w:rPr>
                <w:lang w:eastAsia="ru-RU"/>
              </w:rPr>
              <w:t xml:space="preserve"> (</w:t>
            </w:r>
            <w:proofErr w:type="gramStart"/>
            <w:r w:rsidRPr="00193888">
              <w:rPr>
                <w:lang w:eastAsia="ru-RU"/>
              </w:rPr>
              <w:t>за</w:t>
            </w:r>
            <w:proofErr w:type="gram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віком</w:t>
            </w:r>
            <w:proofErr w:type="spellEnd"/>
            <w:r w:rsidRPr="00193888">
              <w:rPr>
                <w:lang w:eastAsia="ru-RU"/>
              </w:rPr>
              <w:t>);</w:t>
            </w:r>
          </w:p>
          <w:p w:rsidR="005C3642" w:rsidRPr="00193888" w:rsidRDefault="005C3642" w:rsidP="003D345E">
            <w:pPr>
              <w:rPr>
                <w:lang w:eastAsia="ru-RU"/>
              </w:rPr>
            </w:pPr>
            <w:r w:rsidRPr="00193888">
              <w:rPr>
                <w:lang w:eastAsia="ru-RU"/>
              </w:rPr>
              <w:t xml:space="preserve">г) </w:t>
            </w:r>
            <w:proofErr w:type="spellStart"/>
            <w:r w:rsidRPr="00193888">
              <w:rPr>
                <w:lang w:eastAsia="ru-RU"/>
              </w:rPr>
              <w:t>ветерани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війни</w:t>
            </w:r>
            <w:proofErr w:type="spellEnd"/>
            <w:r w:rsidRPr="00193888">
              <w:rPr>
                <w:lang w:eastAsia="ru-RU"/>
              </w:rPr>
              <w:t xml:space="preserve"> та особи, на </w:t>
            </w:r>
            <w:proofErr w:type="spellStart"/>
            <w:r w:rsidRPr="00193888">
              <w:rPr>
                <w:lang w:eastAsia="ru-RU"/>
              </w:rPr>
              <w:t>яких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поширюється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дія</w:t>
            </w:r>
            <w:proofErr w:type="spellEnd"/>
            <w:r w:rsidRPr="00193888">
              <w:rPr>
                <w:lang w:eastAsia="ru-RU"/>
              </w:rPr>
              <w:t xml:space="preserve"> Закону </w:t>
            </w:r>
            <w:proofErr w:type="spellStart"/>
            <w:r w:rsidRPr="00193888">
              <w:rPr>
                <w:lang w:eastAsia="ru-RU"/>
              </w:rPr>
              <w:t>України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r>
              <w:rPr>
                <w:lang w:val="uk-UA" w:eastAsia="ru-RU"/>
              </w:rPr>
              <w:t>«</w:t>
            </w:r>
            <w:r w:rsidRPr="00193888">
              <w:rPr>
                <w:lang w:eastAsia="ru-RU"/>
              </w:rPr>
              <w:t xml:space="preserve">Про статус </w:t>
            </w:r>
            <w:proofErr w:type="spellStart"/>
            <w:r w:rsidRPr="00193888">
              <w:rPr>
                <w:lang w:eastAsia="ru-RU"/>
              </w:rPr>
              <w:t>ветеранів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193888">
              <w:rPr>
                <w:lang w:eastAsia="ru-RU"/>
              </w:rPr>
              <w:t>в</w:t>
            </w:r>
            <w:proofErr w:type="gramEnd"/>
            <w:r w:rsidRPr="00193888">
              <w:rPr>
                <w:lang w:eastAsia="ru-RU"/>
              </w:rPr>
              <w:t>ійни</w:t>
            </w:r>
            <w:proofErr w:type="spellEnd"/>
            <w:r w:rsidRPr="00193888">
              <w:rPr>
                <w:lang w:eastAsia="ru-RU"/>
              </w:rPr>
              <w:t xml:space="preserve">, </w:t>
            </w:r>
            <w:proofErr w:type="spellStart"/>
            <w:r w:rsidRPr="00193888">
              <w:rPr>
                <w:lang w:eastAsia="ru-RU"/>
              </w:rPr>
              <w:t>гарантії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їх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соціального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захисту</w:t>
            </w:r>
            <w:proofErr w:type="spellEnd"/>
            <w:r>
              <w:rPr>
                <w:lang w:val="uk-UA" w:eastAsia="ru-RU"/>
              </w:rPr>
              <w:t>»</w:t>
            </w:r>
            <w:r w:rsidRPr="00193888">
              <w:rPr>
                <w:lang w:eastAsia="ru-RU"/>
              </w:rPr>
              <w:t>;</w:t>
            </w:r>
          </w:p>
          <w:p w:rsidR="005C3642" w:rsidRDefault="005C3642" w:rsidP="003D345E">
            <w:proofErr w:type="spellStart"/>
            <w:r w:rsidRPr="00193888">
              <w:rPr>
                <w:lang w:eastAsia="ru-RU"/>
              </w:rPr>
              <w:t>ґ</w:t>
            </w:r>
            <w:proofErr w:type="spellEnd"/>
            <w:r w:rsidRPr="00193888">
              <w:rPr>
                <w:lang w:eastAsia="ru-RU"/>
              </w:rPr>
              <w:t xml:space="preserve">) </w:t>
            </w:r>
            <w:proofErr w:type="spellStart"/>
            <w:r w:rsidRPr="00193888">
              <w:rPr>
                <w:lang w:eastAsia="ru-RU"/>
              </w:rPr>
              <w:t>фізичні</w:t>
            </w:r>
            <w:proofErr w:type="spellEnd"/>
            <w:r w:rsidRPr="00193888">
              <w:rPr>
                <w:lang w:eastAsia="ru-RU"/>
              </w:rPr>
              <w:t xml:space="preserve"> особи, </w:t>
            </w:r>
            <w:proofErr w:type="spellStart"/>
            <w:r w:rsidRPr="00193888">
              <w:rPr>
                <w:lang w:eastAsia="ru-RU"/>
              </w:rPr>
              <w:t>визнані</w:t>
            </w:r>
            <w:proofErr w:type="spellEnd"/>
            <w:r w:rsidRPr="00193888">
              <w:rPr>
                <w:lang w:eastAsia="ru-RU"/>
              </w:rPr>
              <w:t xml:space="preserve"> законом особами, </w:t>
            </w:r>
            <w:proofErr w:type="spellStart"/>
            <w:r w:rsidRPr="00193888">
              <w:rPr>
                <w:lang w:eastAsia="ru-RU"/>
              </w:rPr>
              <w:t>які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постраждали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внаслідок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Чорнобильської</w:t>
            </w:r>
            <w:proofErr w:type="spellEnd"/>
            <w:r w:rsidRPr="00193888">
              <w:rPr>
                <w:lang w:eastAsia="ru-RU"/>
              </w:rPr>
              <w:t xml:space="preserve"> </w:t>
            </w:r>
            <w:proofErr w:type="spellStart"/>
            <w:r w:rsidRPr="00193888">
              <w:rPr>
                <w:lang w:eastAsia="ru-RU"/>
              </w:rPr>
              <w:t>катастрофи</w:t>
            </w:r>
            <w:proofErr w:type="spellEnd"/>
            <w:r w:rsidRPr="00193888">
              <w:rPr>
                <w:lang w:eastAsia="ru-RU"/>
              </w:rPr>
              <w:t>;</w:t>
            </w:r>
          </w:p>
        </w:tc>
        <w:tc>
          <w:tcPr>
            <w:tcW w:w="2775" w:type="dxa"/>
          </w:tcPr>
          <w:p w:rsidR="005C3642" w:rsidRDefault="005C3642" w:rsidP="003D345E">
            <w:pPr>
              <w:pStyle w:val="a3"/>
              <w:jc w:val="center"/>
              <w:rPr>
                <w:sz w:val="24"/>
                <w:szCs w:val="24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F20366" w:rsidTr="007F6A44">
        <w:tc>
          <w:tcPr>
            <w:tcW w:w="6902" w:type="dxa"/>
            <w:gridSpan w:val="3"/>
          </w:tcPr>
          <w:p w:rsidR="00F20366" w:rsidRPr="00F20366" w:rsidRDefault="00F20366" w:rsidP="003D345E">
            <w:pPr>
              <w:rPr>
                <w:lang w:eastAsia="ru-RU"/>
              </w:rPr>
            </w:pPr>
            <w:proofErr w:type="spellStart"/>
            <w:r w:rsidRPr="00F20366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сплати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податку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звільняються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F20366">
              <w:rPr>
                <w:color w:val="000000"/>
                <w:shd w:val="clear" w:color="auto" w:fill="FFFFFF"/>
              </w:rPr>
              <w:t>на</w:t>
            </w:r>
            <w:proofErr w:type="gram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пері</w:t>
            </w:r>
            <w:proofErr w:type="gramStart"/>
            <w:r w:rsidRPr="00F20366">
              <w:rPr>
                <w:color w:val="000000"/>
                <w:shd w:val="clear" w:color="auto" w:fill="FFFFFF"/>
              </w:rPr>
              <w:t>од</w:t>
            </w:r>
            <w:proofErr w:type="spellEnd"/>
            <w:proofErr w:type="gram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дії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єдиного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податку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четвертої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групи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власники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земельних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ділянок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земельних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часток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паїв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) та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землекористувачі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за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умови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передачі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земельних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ділянок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земельних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часток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паїв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) в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оренду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платнику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єдиного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податку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четвертої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366">
              <w:rPr>
                <w:color w:val="000000"/>
                <w:shd w:val="clear" w:color="auto" w:fill="FFFFFF"/>
              </w:rPr>
              <w:t>групи</w:t>
            </w:r>
            <w:proofErr w:type="spellEnd"/>
            <w:r w:rsidRPr="00F2036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775" w:type="dxa"/>
          </w:tcPr>
          <w:p w:rsidR="00F20366" w:rsidRPr="006934E0" w:rsidRDefault="00F20366" w:rsidP="003D345E">
            <w:pPr>
              <w:pStyle w:val="a3"/>
              <w:jc w:val="center"/>
              <w:rPr>
                <w:sz w:val="24"/>
                <w:szCs w:val="24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032C10" w:rsidTr="00032C10">
        <w:tc>
          <w:tcPr>
            <w:tcW w:w="9717" w:type="dxa"/>
            <w:gridSpan w:val="4"/>
          </w:tcPr>
          <w:p w:rsidR="00032C10" w:rsidRDefault="00032C10" w:rsidP="00A153AA">
            <w:pPr>
              <w:pStyle w:val="a3"/>
              <w:jc w:val="center"/>
              <w:rPr>
                <w:sz w:val="24"/>
                <w:szCs w:val="24"/>
              </w:rPr>
            </w:pPr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2. </w:t>
            </w:r>
            <w:proofErr w:type="spellStart"/>
            <w:proofErr w:type="gramStart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ільги</w:t>
            </w:r>
            <w:proofErr w:type="spellEnd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щодо</w:t>
            </w:r>
            <w:proofErr w:type="spellEnd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сплати</w:t>
            </w:r>
            <w:proofErr w:type="spellEnd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земельного </w:t>
            </w:r>
            <w:proofErr w:type="spellStart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податку</w:t>
            </w:r>
            <w:proofErr w:type="spellEnd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 xml:space="preserve"> для </w:t>
            </w:r>
            <w:proofErr w:type="spellStart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104CD9">
              <w:rPr>
                <w:b/>
                <w:bCs/>
                <w:iCs/>
                <w:sz w:val="24"/>
                <w:szCs w:val="24"/>
                <w:lang w:eastAsia="ru-RU"/>
              </w:rPr>
              <w:t>осіб</w:t>
            </w:r>
            <w:proofErr w:type="spellEnd"/>
          </w:p>
        </w:tc>
      </w:tr>
      <w:tr w:rsidR="00F20366" w:rsidTr="007F6A44">
        <w:tc>
          <w:tcPr>
            <w:tcW w:w="6902" w:type="dxa"/>
            <w:gridSpan w:val="3"/>
          </w:tcPr>
          <w:p w:rsidR="00F20366" w:rsidRPr="00960A78" w:rsidRDefault="00F20366" w:rsidP="00F20366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С</w:t>
            </w:r>
            <w:r w:rsidRPr="00F20366">
              <w:rPr>
                <w:sz w:val="24"/>
                <w:szCs w:val="24"/>
                <w:lang w:val="uk-UA" w:eastAsia="ru-RU"/>
              </w:rPr>
              <w:t>анаторно-курортні та оздоровчі заклади громадських організацій інвалідів, реабілітаційні установи громадських організацій інвалідів;</w:t>
            </w:r>
          </w:p>
        </w:tc>
        <w:tc>
          <w:tcPr>
            <w:tcW w:w="2775" w:type="dxa"/>
          </w:tcPr>
          <w:p w:rsidR="00F20366" w:rsidRPr="00193888" w:rsidRDefault="00F20366" w:rsidP="0060548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F20366" w:rsidTr="007F6A44">
        <w:tc>
          <w:tcPr>
            <w:tcW w:w="6902" w:type="dxa"/>
            <w:gridSpan w:val="3"/>
          </w:tcPr>
          <w:p w:rsidR="00F20366" w:rsidRPr="00F20366" w:rsidRDefault="00F20366" w:rsidP="00F20366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lang w:val="uk-UA"/>
              </w:rPr>
            </w:pPr>
            <w:r w:rsidRPr="00F20366">
              <w:rPr>
                <w:lang w:val="uk-UA"/>
              </w:rPr>
              <w:t xml:space="preserve">Громадські організації інвалідів України, підприємства та організації, які засновані громадськими організаціями інвалідів та спілками громадських організацій інвалідів і є їх повною власністю, де протягом попереднього календарного місяця кількість інвалідів, які мають там основне місце роботи, становить не менш як 50 відсотків середньооблікової чисельності штатних працівників облікового складу за умови, </w:t>
            </w:r>
            <w:r w:rsidRPr="00F20366">
              <w:rPr>
                <w:lang w:val="uk-UA"/>
              </w:rPr>
              <w:lastRenderedPageBreak/>
              <w:t>що фонд оплати праці таких інвалідів становить протягом звітного періоду не менш як 25 відсотків суми загальних витрат на оплату праці.</w:t>
            </w:r>
          </w:p>
          <w:p w:rsidR="00F20366" w:rsidRPr="009E42AB" w:rsidRDefault="00F20366" w:rsidP="009E42AB">
            <w:pPr>
              <w:pStyle w:val="a3"/>
              <w:ind w:firstLine="284"/>
              <w:rPr>
                <w:sz w:val="24"/>
                <w:szCs w:val="24"/>
                <w:lang w:val="uk-UA" w:eastAsia="ru-RU"/>
              </w:rPr>
            </w:pPr>
            <w:r w:rsidRPr="009E42AB">
              <w:rPr>
                <w:sz w:val="24"/>
                <w:szCs w:val="24"/>
                <w:lang w:val="uk-UA" w:eastAsia="ru-RU"/>
              </w:rPr>
              <w:t>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пільгою, який надається</w:t>
            </w:r>
            <w:bookmarkStart w:id="1" w:name="n11943"/>
            <w:bookmarkEnd w:id="1"/>
            <w:r w:rsidR="009E42AB">
              <w:rPr>
                <w:sz w:val="24"/>
                <w:szCs w:val="24"/>
                <w:lang w:val="uk-UA" w:eastAsia="ru-RU"/>
              </w:rPr>
              <w:t xml:space="preserve"> </w:t>
            </w:r>
            <w:r w:rsidRPr="009E42AB">
              <w:rPr>
                <w:sz w:val="24"/>
                <w:szCs w:val="24"/>
                <w:lang w:val="uk-UA" w:eastAsia="ru-RU"/>
              </w:rPr>
              <w:t>уповноваженим органом відповідно до</w:t>
            </w:r>
            <w:r w:rsidRPr="00960A78">
              <w:rPr>
                <w:sz w:val="24"/>
                <w:szCs w:val="24"/>
                <w:lang w:eastAsia="ru-RU"/>
              </w:rPr>
              <w:t> </w:t>
            </w:r>
            <w:r w:rsidRPr="009E42AB">
              <w:rPr>
                <w:sz w:val="24"/>
                <w:szCs w:val="24"/>
                <w:lang w:val="uk-UA" w:eastAsia="ru-RU"/>
              </w:rPr>
              <w:t xml:space="preserve"> Закону України</w:t>
            </w:r>
            <w:r w:rsidRPr="00960A78">
              <w:rPr>
                <w:sz w:val="24"/>
                <w:szCs w:val="24"/>
                <w:lang w:eastAsia="ru-RU"/>
              </w:rPr>
              <w:t> </w:t>
            </w:r>
            <w:r w:rsidRPr="00960A78">
              <w:rPr>
                <w:lang w:val="uk-UA" w:eastAsia="ru-RU"/>
              </w:rPr>
              <w:t>«</w:t>
            </w:r>
            <w:r w:rsidRPr="009E42AB">
              <w:rPr>
                <w:sz w:val="24"/>
                <w:szCs w:val="24"/>
                <w:lang w:val="uk-UA" w:eastAsia="ru-RU"/>
              </w:rPr>
              <w:t>Про основи соціальної захищеності інвалідів в Україні</w:t>
            </w:r>
            <w:r w:rsidRPr="00960A78">
              <w:rPr>
                <w:lang w:val="uk-UA" w:eastAsia="ru-RU"/>
              </w:rPr>
              <w:t>»</w:t>
            </w:r>
            <w:r w:rsidRPr="009E42AB">
              <w:rPr>
                <w:sz w:val="24"/>
                <w:szCs w:val="24"/>
                <w:lang w:val="uk-UA" w:eastAsia="ru-RU"/>
              </w:rPr>
              <w:t>.</w:t>
            </w:r>
          </w:p>
          <w:p w:rsidR="00F20366" w:rsidRDefault="00F20366" w:rsidP="009E42AB">
            <w:pPr>
              <w:ind w:firstLine="284"/>
              <w:rPr>
                <w:color w:val="E36C0A" w:themeColor="accent6" w:themeShade="BF"/>
                <w:lang w:val="uk-UA" w:eastAsia="ru-RU"/>
              </w:rPr>
            </w:pPr>
            <w:r w:rsidRPr="0022348F">
              <w:rPr>
                <w:lang w:val="uk-UA" w:eastAsia="ru-RU"/>
              </w:rPr>
              <w:t>У разі порушення вимог цієї норми зазначені громадські організації інвалідів, їх підприємства та організації зобов’язані сплатити суми податку за відповідний період, проіндексовані з урахуванням інфляції, а також штрафні санкції згідно із законодавством;</w:t>
            </w:r>
          </w:p>
        </w:tc>
        <w:tc>
          <w:tcPr>
            <w:tcW w:w="2775" w:type="dxa"/>
          </w:tcPr>
          <w:p w:rsidR="00F20366" w:rsidRDefault="00F20366" w:rsidP="00A153AA">
            <w:pPr>
              <w:pStyle w:val="a3"/>
              <w:jc w:val="center"/>
              <w:rPr>
                <w:sz w:val="24"/>
                <w:szCs w:val="24"/>
              </w:rPr>
            </w:pPr>
            <w:r w:rsidRPr="006934E0">
              <w:rPr>
                <w:sz w:val="24"/>
                <w:szCs w:val="24"/>
              </w:rPr>
              <w:lastRenderedPageBreak/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F20366" w:rsidRPr="0058355C" w:rsidTr="007F6A44">
        <w:tc>
          <w:tcPr>
            <w:tcW w:w="6902" w:type="dxa"/>
            <w:gridSpan w:val="3"/>
          </w:tcPr>
          <w:p w:rsidR="00F20366" w:rsidRPr="0058355C" w:rsidRDefault="0058355C" w:rsidP="0058355C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color w:val="E36C0A" w:themeColor="accent6" w:themeShade="BF"/>
                <w:lang w:val="uk-UA"/>
              </w:rPr>
            </w:pPr>
            <w:r>
              <w:rPr>
                <w:lang w:val="uk-UA"/>
              </w:rPr>
              <w:lastRenderedPageBreak/>
              <w:t>Б</w:t>
            </w:r>
            <w:r w:rsidRPr="0058355C">
              <w:rPr>
                <w:lang w:val="uk-UA"/>
              </w:rPr>
              <w:t xml:space="preserve">ази олімпійської та </w:t>
            </w:r>
            <w:proofErr w:type="spellStart"/>
            <w:r w:rsidRPr="0058355C">
              <w:rPr>
                <w:lang w:val="uk-UA"/>
              </w:rPr>
              <w:t>паралімпійської</w:t>
            </w:r>
            <w:proofErr w:type="spellEnd"/>
            <w:r w:rsidRPr="0058355C">
              <w:rPr>
                <w:lang w:val="uk-UA"/>
              </w:rPr>
              <w:t xml:space="preserve"> підготовки,</w:t>
            </w:r>
            <w:r w:rsidRPr="0087492F">
              <w:t> </w:t>
            </w:r>
            <w:r w:rsidRPr="0058355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58355C">
              <w:rPr>
                <w:lang w:val="uk-UA"/>
              </w:rPr>
              <w:t>ерелік</w:t>
            </w:r>
            <w:r>
              <w:rPr>
                <w:lang w:val="uk-UA"/>
              </w:rPr>
              <w:t xml:space="preserve"> </w:t>
            </w:r>
            <w:r w:rsidRPr="0058355C">
              <w:rPr>
                <w:lang w:val="uk-UA"/>
              </w:rPr>
              <w:t>яких затверджується Кабінетом Міністрів Украї</w:t>
            </w:r>
            <w:r>
              <w:rPr>
                <w:lang w:val="uk-UA"/>
              </w:rPr>
              <w:t>ни</w:t>
            </w:r>
          </w:p>
        </w:tc>
        <w:tc>
          <w:tcPr>
            <w:tcW w:w="2775" w:type="dxa"/>
          </w:tcPr>
          <w:p w:rsidR="00F20366" w:rsidRPr="0058355C" w:rsidRDefault="0058355C" w:rsidP="00A153A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F20366" w:rsidRPr="0058355C" w:rsidTr="007F6A44">
        <w:tc>
          <w:tcPr>
            <w:tcW w:w="6902" w:type="dxa"/>
            <w:gridSpan w:val="3"/>
          </w:tcPr>
          <w:p w:rsidR="00F20366" w:rsidRDefault="0058355C" w:rsidP="0058355C">
            <w:pPr>
              <w:rPr>
                <w:color w:val="E36C0A" w:themeColor="accent6" w:themeShade="BF"/>
                <w:lang w:val="uk-UA" w:eastAsia="ru-RU"/>
              </w:rPr>
            </w:pPr>
            <w:r w:rsidRPr="0058355C">
              <w:rPr>
                <w:lang w:val="uk-UA" w:eastAsia="ru-RU"/>
              </w:rPr>
              <w:t xml:space="preserve">4. </w:t>
            </w:r>
            <w:r>
              <w:rPr>
                <w:lang w:val="uk-UA" w:eastAsia="ru-RU"/>
              </w:rPr>
              <w:t>Д</w:t>
            </w:r>
            <w:r w:rsidRPr="0058355C">
              <w:rPr>
                <w:lang w:val="uk-UA" w:eastAsia="ru-RU"/>
              </w:rPr>
              <w:t>ошкільні та загальноосвітні навчальні заклади незалежно від форми власності і джерел фінансування, заклади культури, науки (крім національних та державних дендрологічних парків), освіти, охорони здоров’я, соціального захисту, фізичної культури та спорту, які повністю утримуються за рахунок коштів державного або місцевих бюджетів.</w:t>
            </w:r>
          </w:p>
        </w:tc>
        <w:tc>
          <w:tcPr>
            <w:tcW w:w="2775" w:type="dxa"/>
          </w:tcPr>
          <w:p w:rsidR="00F20366" w:rsidRPr="0058355C" w:rsidRDefault="0058355C" w:rsidP="00A153A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58355C" w:rsidRPr="0058355C" w:rsidTr="007F6A44">
        <w:tc>
          <w:tcPr>
            <w:tcW w:w="6902" w:type="dxa"/>
            <w:gridSpan w:val="3"/>
          </w:tcPr>
          <w:p w:rsidR="0058355C" w:rsidRPr="00CC07B8" w:rsidRDefault="0058355C" w:rsidP="00DF101F">
            <w:pPr>
              <w:pStyle w:val="a3"/>
              <w:rPr>
                <w:color w:val="E36C0A" w:themeColor="accent6" w:themeShade="BF"/>
                <w:lang w:val="uk-UA" w:eastAsia="ru-RU"/>
              </w:rPr>
            </w:pPr>
            <w:r w:rsidRPr="0087492F">
              <w:rPr>
                <w:sz w:val="24"/>
                <w:szCs w:val="24"/>
                <w:lang w:val="uk-UA" w:eastAsia="ru-RU"/>
              </w:rPr>
              <w:t xml:space="preserve">5. </w:t>
            </w:r>
            <w:r>
              <w:rPr>
                <w:sz w:val="24"/>
                <w:szCs w:val="24"/>
                <w:lang w:val="uk-UA" w:eastAsia="ru-RU"/>
              </w:rPr>
              <w:t>Д</w:t>
            </w:r>
            <w:r w:rsidRPr="0087492F">
              <w:rPr>
                <w:sz w:val="24"/>
                <w:szCs w:val="24"/>
                <w:lang w:val="uk-UA" w:eastAsia="ru-RU"/>
              </w:rPr>
              <w:t xml:space="preserve">ержавні та комунальні дитячі санаторно-курортні заклади та заклади оздоровлення і відпочинку, а також дитячі санаторно-курортні та оздоровчі заклади України, які знаходяться на балансі підприємств, установ та організацій, які є </w:t>
            </w:r>
            <w:proofErr w:type="spellStart"/>
            <w:r w:rsidRPr="0087492F">
              <w:rPr>
                <w:sz w:val="24"/>
                <w:szCs w:val="24"/>
                <w:lang w:val="uk-UA" w:eastAsia="ru-RU"/>
              </w:rPr>
              <w:t>неприбутко</w:t>
            </w:r>
            <w:r>
              <w:rPr>
                <w:sz w:val="24"/>
                <w:szCs w:val="24"/>
                <w:lang w:val="uk-UA" w:eastAsia="ru-RU"/>
              </w:rPr>
              <w:t>-</w:t>
            </w:r>
            <w:r w:rsidRPr="0087492F">
              <w:rPr>
                <w:sz w:val="24"/>
                <w:szCs w:val="24"/>
                <w:lang w:val="uk-UA" w:eastAsia="ru-RU"/>
              </w:rPr>
              <w:t>вими</w:t>
            </w:r>
            <w:proofErr w:type="spellEnd"/>
            <w:r w:rsidRPr="0087492F">
              <w:rPr>
                <w:sz w:val="24"/>
                <w:szCs w:val="24"/>
                <w:lang w:val="uk-UA" w:eastAsia="ru-RU"/>
              </w:rPr>
              <w:t xml:space="preserve"> і внесені контролюючим органом до Реєстру неприбуткових установ та організацій. </w:t>
            </w:r>
            <w:r w:rsidRPr="00D31FCB">
              <w:rPr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разі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виключення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proofErr w:type="gramStart"/>
            <w:r w:rsidRPr="00D31FCB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D31FCB">
              <w:rPr>
                <w:sz w:val="24"/>
                <w:szCs w:val="24"/>
                <w:lang w:eastAsia="ru-RU"/>
              </w:rPr>
              <w:t>ідприємств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установ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з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Реєстру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неприбуткових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установ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декларація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подається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платником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податку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протягом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календарних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днів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з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виключення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податок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починаючи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з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місяця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наступного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місяцем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якому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відбулося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виключення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з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Реєстру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неприбуткових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установ</w:t>
            </w:r>
            <w:proofErr w:type="spellEnd"/>
            <w:r w:rsidRPr="00D31FCB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31FCB">
              <w:rPr>
                <w:sz w:val="24"/>
                <w:szCs w:val="24"/>
                <w:lang w:eastAsia="ru-RU"/>
              </w:rPr>
              <w:t>організацій</w:t>
            </w:r>
            <w:proofErr w:type="spellEnd"/>
            <w:r w:rsidR="00CC07B8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775" w:type="dxa"/>
          </w:tcPr>
          <w:p w:rsidR="0058355C" w:rsidRPr="0058355C" w:rsidRDefault="0058355C" w:rsidP="00A153A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58355C" w:rsidRPr="0058355C" w:rsidTr="007F6A44">
        <w:tc>
          <w:tcPr>
            <w:tcW w:w="6902" w:type="dxa"/>
            <w:gridSpan w:val="3"/>
          </w:tcPr>
          <w:p w:rsidR="0058355C" w:rsidRDefault="00CC07B8" w:rsidP="00CC07B8">
            <w:pPr>
              <w:rPr>
                <w:color w:val="E36C0A" w:themeColor="accent6" w:themeShade="BF"/>
                <w:lang w:val="uk-UA" w:eastAsia="ru-RU"/>
              </w:rPr>
            </w:pPr>
            <w:r w:rsidRPr="00CC07B8">
              <w:rPr>
                <w:lang w:val="uk-UA" w:eastAsia="ru-RU"/>
              </w:rPr>
              <w:t xml:space="preserve">6. </w:t>
            </w:r>
            <w:bookmarkStart w:id="2" w:name="n12485"/>
            <w:bookmarkEnd w:id="2"/>
            <w:r>
              <w:rPr>
                <w:shd w:val="clear" w:color="auto" w:fill="FFFFFF"/>
                <w:lang w:val="uk-UA"/>
              </w:rPr>
              <w:t>Д</w:t>
            </w:r>
            <w:r w:rsidRPr="000324F9">
              <w:rPr>
                <w:shd w:val="clear" w:color="auto" w:fill="FFFFFF"/>
                <w:lang w:val="uk-UA"/>
              </w:rPr>
              <w:t>ержавні</w:t>
            </w:r>
            <w:r w:rsidRPr="000324F9">
              <w:rPr>
                <w:color w:val="000000"/>
                <w:shd w:val="clear" w:color="auto" w:fill="FFFFFF"/>
                <w:lang w:val="uk-UA"/>
              </w:rPr>
              <w:t xml:space="preserve"> та комунальні центри олімпійської підготовки, школи вищої спортивної майстерності, центри фізичного здоров’я населення, центри з розвитку фізичної культури і спорту інвалідів, дитячо-юнацькі спортивні школи, а також центри олімпійської підготовки, школи вищої спортивної майстерності, дитячо-юнацькі спортивні школи і спортивні споруди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організацій, за земельні ділянки, на яких розміщені їх спортивні споруди. </w:t>
            </w:r>
            <w:r w:rsidRPr="000324F9">
              <w:rPr>
                <w:color w:val="000000"/>
                <w:shd w:val="clear" w:color="auto" w:fill="FFFFFF"/>
              </w:rPr>
              <w:t xml:space="preserve">У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разі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виключення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таких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установ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організацій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з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Реєстру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неприбуткових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установ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організацій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декларація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24F9">
              <w:rPr>
                <w:color w:val="000000"/>
                <w:shd w:val="clear" w:color="auto" w:fill="FFFFFF"/>
              </w:rPr>
              <w:t>подається</w:t>
            </w:r>
            <w:proofErr w:type="spellEnd"/>
            <w:proofErr w:type="gram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платником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податку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протягом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30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календарних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днів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з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дня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виключення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, а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податок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сплачується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починаючи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з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місяця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наступного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за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місяцем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, в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якому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відбулося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виключення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з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Реєстру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неприбуткових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установ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0324F9">
              <w:rPr>
                <w:color w:val="000000"/>
                <w:shd w:val="clear" w:color="auto" w:fill="FFFFFF"/>
              </w:rPr>
              <w:t>організацій</w:t>
            </w:r>
            <w:proofErr w:type="spellEnd"/>
            <w:r w:rsidRPr="000324F9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775" w:type="dxa"/>
          </w:tcPr>
          <w:p w:rsidR="0058355C" w:rsidRPr="0058355C" w:rsidRDefault="0058355C" w:rsidP="00A153A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934E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6B1E4A" w:rsidRPr="0058355C" w:rsidTr="007F6A44">
        <w:tc>
          <w:tcPr>
            <w:tcW w:w="6902" w:type="dxa"/>
            <w:gridSpan w:val="3"/>
          </w:tcPr>
          <w:p w:rsidR="006B1E4A" w:rsidRPr="006B1E4A" w:rsidRDefault="006B1E4A" w:rsidP="000C4357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7. </w:t>
            </w:r>
            <w:r w:rsidR="000C4357" w:rsidRPr="000C4357">
              <w:rPr>
                <w:sz w:val="24"/>
                <w:szCs w:val="24"/>
                <w:lang w:val="uk-UA" w:eastAsia="ru-RU"/>
              </w:rPr>
              <w:t xml:space="preserve">Для будівництва та обслуговування будівель органів </w:t>
            </w:r>
            <w:r w:rsidR="000C4357" w:rsidRPr="000C4357">
              <w:rPr>
                <w:sz w:val="24"/>
                <w:szCs w:val="24"/>
                <w:lang w:val="uk-UA" w:eastAsia="ru-RU"/>
              </w:rPr>
              <w:lastRenderedPageBreak/>
              <w:t>державної влади та місцевого самоврядування: заклади,</w:t>
            </w:r>
            <w:r w:rsidR="000C4357">
              <w:rPr>
                <w:sz w:val="24"/>
                <w:szCs w:val="24"/>
                <w:lang w:val="uk-UA" w:eastAsia="ru-RU"/>
              </w:rPr>
              <w:t xml:space="preserve"> </w:t>
            </w:r>
            <w:r w:rsidR="000C4357" w:rsidRPr="000C4357">
              <w:rPr>
                <w:sz w:val="24"/>
                <w:szCs w:val="24"/>
                <w:lang w:val="uk-UA" w:eastAsia="ru-RU"/>
              </w:rPr>
              <w:t>установи та організацій,</w:t>
            </w:r>
            <w:r w:rsidR="000C4357" w:rsidRPr="0014191F">
              <w:rPr>
                <w:sz w:val="24"/>
                <w:szCs w:val="24"/>
                <w:lang w:eastAsia="ru-RU"/>
              </w:rPr>
              <w:t> </w:t>
            </w:r>
            <w:r w:rsidR="000C4357" w:rsidRPr="000C4357">
              <w:rPr>
                <w:spacing w:val="-4"/>
                <w:sz w:val="24"/>
                <w:szCs w:val="24"/>
                <w:lang w:val="uk-UA" w:eastAsia="ru-RU"/>
              </w:rPr>
              <w:t>які утримуються за кошти державного або місцевого бюджетів</w:t>
            </w:r>
            <w:r w:rsidR="000C4357">
              <w:rPr>
                <w:sz w:val="24"/>
                <w:szCs w:val="24"/>
                <w:lang w:val="uk-UA"/>
              </w:rPr>
              <w:t xml:space="preserve"> </w:t>
            </w:r>
            <w:r w:rsidRPr="006934E0">
              <w:rPr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75" w:type="dxa"/>
          </w:tcPr>
          <w:p w:rsidR="006B1E4A" w:rsidRPr="006B1E4A" w:rsidRDefault="006B1E4A" w:rsidP="003D345E">
            <w:pPr>
              <w:pStyle w:val="a3"/>
              <w:jc w:val="center"/>
              <w:rPr>
                <w:noProof/>
                <w:sz w:val="24"/>
                <w:szCs w:val="24"/>
                <w:lang w:val="uk-UA"/>
              </w:rPr>
            </w:pPr>
            <w:r w:rsidRPr="006B1E4A">
              <w:rPr>
                <w:sz w:val="24"/>
                <w:szCs w:val="24"/>
                <w:lang w:val="uk-UA"/>
              </w:rPr>
              <w:lastRenderedPageBreak/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6B1E4A" w:rsidRPr="0058355C" w:rsidTr="007F6A44">
        <w:tc>
          <w:tcPr>
            <w:tcW w:w="6902" w:type="dxa"/>
            <w:gridSpan w:val="3"/>
          </w:tcPr>
          <w:p w:rsidR="006B1E4A" w:rsidRPr="006934E0" w:rsidRDefault="006B1E4A" w:rsidP="000C4357">
            <w:pPr>
              <w:pStyle w:val="a3"/>
              <w:rPr>
                <w:noProof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8. </w:t>
            </w:r>
            <w:r w:rsidR="000C4357" w:rsidRPr="0014191F">
              <w:rPr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будівництва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будівель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закладів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комунального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> (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крім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площ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будівель</w:t>
            </w:r>
            <w:proofErr w:type="spellEnd"/>
            <w:r w:rsidR="000C4357">
              <w:rPr>
                <w:sz w:val="24"/>
                <w:szCs w:val="24"/>
                <w:lang w:val="uk-UA" w:eastAsia="ru-RU"/>
              </w:rPr>
              <w:t xml:space="preserve"> </w:t>
            </w:r>
            <w:r w:rsidR="000C4357" w:rsidRPr="0014191F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споруд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що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надаються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оренду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або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належать  </w:t>
            </w:r>
            <w:proofErr w:type="gramStart"/>
            <w:r w:rsidR="000C4357" w:rsidRPr="0014191F">
              <w:rPr>
                <w:sz w:val="24"/>
                <w:szCs w:val="24"/>
                <w:lang w:eastAsia="ru-RU"/>
              </w:rPr>
              <w:t>на</w:t>
            </w:r>
            <w:proofErr w:type="gram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праві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власності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іншим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4357" w:rsidRPr="0014191F">
              <w:rPr>
                <w:sz w:val="24"/>
                <w:szCs w:val="24"/>
                <w:lang w:eastAsia="ru-RU"/>
              </w:rPr>
              <w:t>суб’єктам</w:t>
            </w:r>
            <w:proofErr w:type="spellEnd"/>
            <w:r w:rsidR="000C4357" w:rsidRPr="0014191F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75" w:type="dxa"/>
          </w:tcPr>
          <w:p w:rsidR="006B1E4A" w:rsidRPr="006B1E4A" w:rsidRDefault="006B1E4A" w:rsidP="003D34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B1E4A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  <w:tr w:rsidR="006B1E4A" w:rsidRPr="0058355C" w:rsidTr="007F6A44">
        <w:tc>
          <w:tcPr>
            <w:tcW w:w="6902" w:type="dxa"/>
            <w:gridSpan w:val="3"/>
          </w:tcPr>
          <w:p w:rsidR="006B1E4A" w:rsidRDefault="0039686A" w:rsidP="0039686A">
            <w:pPr>
              <w:spacing w:before="100" w:beforeAutospacing="1" w:after="100" w:afterAutospacing="1"/>
              <w:rPr>
                <w:color w:val="E36C0A" w:themeColor="accent6" w:themeShade="BF"/>
                <w:lang w:val="uk-UA" w:eastAsia="ru-RU"/>
              </w:rPr>
            </w:pPr>
            <w:r>
              <w:rPr>
                <w:lang w:val="uk-UA" w:eastAsia="ru-RU"/>
              </w:rPr>
              <w:t xml:space="preserve">9. </w:t>
            </w:r>
            <w:r>
              <w:rPr>
                <w:lang w:eastAsia="ru-RU"/>
              </w:rPr>
              <w:t xml:space="preserve">За </w:t>
            </w:r>
            <w:proofErr w:type="spellStart"/>
            <w:r>
              <w:rPr>
                <w:lang w:eastAsia="ru-RU"/>
              </w:rPr>
              <w:t>з</w:t>
            </w:r>
            <w:r w:rsidRPr="00CB0362">
              <w:rPr>
                <w:lang w:eastAsia="ru-RU"/>
              </w:rPr>
              <w:t>емлі</w:t>
            </w:r>
            <w:proofErr w:type="spellEnd"/>
            <w:r w:rsidRPr="00CB0362">
              <w:rPr>
                <w:lang w:eastAsia="ru-RU"/>
              </w:rPr>
              <w:t xml:space="preserve"> </w:t>
            </w:r>
            <w:proofErr w:type="spellStart"/>
            <w:r w:rsidRPr="00CB0362">
              <w:rPr>
                <w:lang w:eastAsia="ru-RU"/>
              </w:rPr>
              <w:t>сіл</w:t>
            </w:r>
            <w:r>
              <w:rPr>
                <w:lang w:eastAsia="ru-RU"/>
              </w:rPr>
              <w:t>ьськогосподарського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призначення</w:t>
            </w:r>
            <w:proofErr w:type="spellEnd"/>
            <w:r w:rsidRPr="00CB0362">
              <w:rPr>
                <w:lang w:eastAsia="ru-RU"/>
              </w:rPr>
              <w:t xml:space="preserve">, </w:t>
            </w:r>
            <w:proofErr w:type="spellStart"/>
            <w:r w:rsidRPr="00CB0362">
              <w:rPr>
                <w:lang w:eastAsia="ru-RU"/>
              </w:rPr>
              <w:t>що</w:t>
            </w:r>
            <w:proofErr w:type="spellEnd"/>
            <w:r w:rsidRPr="00CB0362">
              <w:rPr>
                <w:lang w:eastAsia="ru-RU"/>
              </w:rPr>
              <w:t xml:space="preserve"> </w:t>
            </w:r>
            <w:proofErr w:type="spellStart"/>
            <w:r w:rsidRPr="00CB0362">
              <w:rPr>
                <w:lang w:eastAsia="ru-RU"/>
              </w:rPr>
              <w:t>використовуються</w:t>
            </w:r>
            <w:proofErr w:type="spellEnd"/>
            <w:r w:rsidRPr="00CB0362">
              <w:rPr>
                <w:lang w:eastAsia="ru-RU"/>
              </w:rPr>
              <w:t xml:space="preserve"> за</w:t>
            </w:r>
            <w:r>
              <w:rPr>
                <w:lang w:eastAsia="ru-RU"/>
              </w:rPr>
              <w:t xml:space="preserve"> </w:t>
            </w:r>
            <w:proofErr w:type="spellStart"/>
            <w:r w:rsidRPr="00CB0362">
              <w:rPr>
                <w:lang w:eastAsia="ru-RU"/>
              </w:rPr>
              <w:t>ціл</w:t>
            </w:r>
            <w:r>
              <w:rPr>
                <w:lang w:eastAsia="ru-RU"/>
              </w:rPr>
              <w:t>ь</w:t>
            </w:r>
            <w:r w:rsidRPr="00CB0362">
              <w:rPr>
                <w:lang w:eastAsia="ru-RU"/>
              </w:rPr>
              <w:t>овим</w:t>
            </w:r>
            <w:proofErr w:type="spellEnd"/>
            <w:r w:rsidRPr="00CB0362">
              <w:rPr>
                <w:lang w:eastAsia="ru-RU"/>
              </w:rPr>
              <w:t xml:space="preserve"> </w:t>
            </w:r>
            <w:proofErr w:type="spellStart"/>
            <w:r w:rsidRPr="00CB0362">
              <w:rPr>
                <w:lang w:eastAsia="ru-RU"/>
              </w:rPr>
              <w:t>призначенням</w:t>
            </w:r>
            <w:proofErr w:type="spellEnd"/>
            <w:r w:rsidRPr="00CB0362">
              <w:rPr>
                <w:lang w:eastAsia="ru-RU"/>
              </w:rPr>
              <w:t xml:space="preserve"> для </w:t>
            </w:r>
            <w:proofErr w:type="spellStart"/>
            <w:proofErr w:type="gramStart"/>
            <w:r w:rsidRPr="00CB0362">
              <w:rPr>
                <w:lang w:eastAsia="ru-RU"/>
              </w:rPr>
              <w:t>досл</w:t>
            </w:r>
            <w:proofErr w:type="gramEnd"/>
            <w:r w:rsidRPr="00CB0362">
              <w:rPr>
                <w:lang w:eastAsia="ru-RU"/>
              </w:rPr>
              <w:t>ідних</w:t>
            </w:r>
            <w:proofErr w:type="spellEnd"/>
            <w:r w:rsidRPr="00CB0362">
              <w:rPr>
                <w:lang w:eastAsia="ru-RU"/>
              </w:rPr>
              <w:t xml:space="preserve"> </w:t>
            </w:r>
            <w:proofErr w:type="spellStart"/>
            <w:r w:rsidRPr="00CB0362">
              <w:rPr>
                <w:lang w:eastAsia="ru-RU"/>
              </w:rPr>
              <w:t>і</w:t>
            </w:r>
            <w:proofErr w:type="spellEnd"/>
            <w:r w:rsidRPr="00CB0362">
              <w:rPr>
                <w:lang w:eastAsia="ru-RU"/>
              </w:rPr>
              <w:t xml:space="preserve"> </w:t>
            </w:r>
            <w:proofErr w:type="spellStart"/>
            <w:r w:rsidRPr="00CB0362">
              <w:rPr>
                <w:lang w:eastAsia="ru-RU"/>
              </w:rPr>
              <w:t>навчальних</w:t>
            </w:r>
            <w:proofErr w:type="spellEnd"/>
            <w:r w:rsidRPr="00CB0362">
              <w:rPr>
                <w:lang w:eastAsia="ru-RU"/>
              </w:rPr>
              <w:t xml:space="preserve"> </w:t>
            </w:r>
            <w:proofErr w:type="spellStart"/>
            <w:r w:rsidRPr="00CB0362">
              <w:rPr>
                <w:lang w:eastAsia="ru-RU"/>
              </w:rPr>
              <w:t>цілей</w:t>
            </w:r>
            <w:proofErr w:type="spellEnd"/>
            <w:r>
              <w:rPr>
                <w:lang w:eastAsia="ru-RU"/>
              </w:rPr>
              <w:t xml:space="preserve"> </w:t>
            </w:r>
            <w:r w:rsidRPr="00CB0362">
              <w:rPr>
                <w:lang w:eastAsia="ru-RU"/>
              </w:rPr>
              <w:t>(код 01.</w:t>
            </w:r>
            <w:r>
              <w:rPr>
                <w:lang w:eastAsia="ru-RU"/>
              </w:rPr>
              <w:t>09)</w:t>
            </w:r>
            <w:r w:rsidRPr="00CB0362">
              <w:rPr>
                <w:lang w:eastAsia="ru-RU"/>
              </w:rPr>
              <w:t>:</w:t>
            </w:r>
            <w:r>
              <w:rPr>
                <w:lang w:val="uk-UA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навчальні</w:t>
            </w:r>
            <w:proofErr w:type="spellEnd"/>
            <w:r w:rsidRPr="00CB0362">
              <w:rPr>
                <w:lang w:eastAsia="ru-RU"/>
              </w:rPr>
              <w:t xml:space="preserve"> заклад</w:t>
            </w:r>
            <w:r>
              <w:rPr>
                <w:lang w:val="uk-UA" w:eastAsia="ru-RU"/>
              </w:rPr>
              <w:t>и</w:t>
            </w:r>
            <w:r w:rsidRPr="00CB0362">
              <w:rPr>
                <w:lang w:eastAsia="ru-RU"/>
              </w:rPr>
              <w:t>,</w:t>
            </w:r>
            <w:r w:rsidRPr="009C5A7C">
              <w:t xml:space="preserve"> </w:t>
            </w:r>
            <w:proofErr w:type="spellStart"/>
            <w:r w:rsidRPr="005D5727">
              <w:rPr>
                <w:lang w:eastAsia="ru-RU"/>
              </w:rPr>
              <w:t>які</w:t>
            </w:r>
            <w:proofErr w:type="spellEnd"/>
            <w:r w:rsidRPr="005D5727">
              <w:rPr>
                <w:lang w:eastAsia="ru-RU"/>
              </w:rPr>
              <w:t xml:space="preserve"> </w:t>
            </w:r>
            <w:proofErr w:type="spellStart"/>
            <w:r w:rsidRPr="005D5727">
              <w:rPr>
                <w:lang w:eastAsia="ru-RU"/>
              </w:rPr>
              <w:t>утримуються</w:t>
            </w:r>
            <w:proofErr w:type="spellEnd"/>
            <w:r w:rsidRPr="005D5727">
              <w:rPr>
                <w:lang w:eastAsia="ru-RU"/>
              </w:rPr>
              <w:t xml:space="preserve"> за </w:t>
            </w:r>
            <w:proofErr w:type="spellStart"/>
            <w:r w:rsidRPr="005D5727">
              <w:rPr>
                <w:lang w:eastAsia="ru-RU"/>
              </w:rPr>
              <w:t>кошти</w:t>
            </w:r>
            <w:proofErr w:type="spellEnd"/>
            <w:r w:rsidRPr="005D5727">
              <w:rPr>
                <w:lang w:eastAsia="ru-RU"/>
              </w:rPr>
              <w:t xml:space="preserve"> державного </w:t>
            </w:r>
            <w:proofErr w:type="spellStart"/>
            <w:r w:rsidRPr="005D5727">
              <w:rPr>
                <w:lang w:eastAsia="ru-RU"/>
              </w:rPr>
              <w:t>або</w:t>
            </w:r>
            <w:proofErr w:type="spellEnd"/>
            <w:r w:rsidRPr="005D5727">
              <w:rPr>
                <w:lang w:eastAsia="ru-RU"/>
              </w:rPr>
              <w:t xml:space="preserve"> </w:t>
            </w:r>
            <w:proofErr w:type="spellStart"/>
            <w:r w:rsidRPr="005D5727">
              <w:rPr>
                <w:lang w:eastAsia="ru-RU"/>
              </w:rPr>
              <w:t>місцевого</w:t>
            </w:r>
            <w:proofErr w:type="spellEnd"/>
            <w:r w:rsidRPr="005D5727">
              <w:rPr>
                <w:lang w:eastAsia="ru-RU"/>
              </w:rPr>
              <w:t xml:space="preserve"> </w:t>
            </w:r>
            <w:proofErr w:type="spellStart"/>
            <w:r w:rsidRPr="005D5727">
              <w:rPr>
                <w:lang w:eastAsia="ru-RU"/>
              </w:rPr>
              <w:t>бюджетів</w:t>
            </w:r>
            <w:proofErr w:type="spellEnd"/>
          </w:p>
        </w:tc>
        <w:tc>
          <w:tcPr>
            <w:tcW w:w="2775" w:type="dxa"/>
          </w:tcPr>
          <w:p w:rsidR="006B1E4A" w:rsidRPr="006B1E4A" w:rsidRDefault="000C4357" w:rsidP="00A153A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B1E4A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 xml:space="preserve"> %</w:t>
            </w:r>
          </w:p>
        </w:tc>
      </w:tr>
    </w:tbl>
    <w:p w:rsidR="00A51170" w:rsidRDefault="00A51170" w:rsidP="00A51170">
      <w:pPr>
        <w:pStyle w:val="a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1 </w:t>
      </w:r>
      <w:r>
        <w:rPr>
          <w:rFonts w:ascii="Times New Roman" w:hAnsi="Times New Roman"/>
          <w:sz w:val="20"/>
        </w:rPr>
        <w:t>Пільги визначаються з урахуванням норм підпункту 12.3.7 пункту 12.3 статті12,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39686A" w:rsidRDefault="0039686A" w:rsidP="0039686A">
      <w:pPr>
        <w:shd w:val="clear" w:color="auto" w:fill="FFFFFF"/>
        <w:jc w:val="both"/>
        <w:rPr>
          <w:color w:val="E36C0A" w:themeColor="accent6" w:themeShade="BF"/>
          <w:lang w:val="uk-UA" w:eastAsia="ru-RU"/>
        </w:rPr>
      </w:pPr>
    </w:p>
    <w:p w:rsidR="0039686A" w:rsidRPr="0039686A" w:rsidRDefault="0039686A" w:rsidP="0039686A">
      <w:pPr>
        <w:shd w:val="clear" w:color="auto" w:fill="FFFFFF"/>
        <w:ind w:firstLine="567"/>
        <w:jc w:val="both"/>
        <w:rPr>
          <w:lang w:eastAsia="ru-RU"/>
        </w:rPr>
      </w:pPr>
      <w:r w:rsidRPr="0039686A">
        <w:rPr>
          <w:lang w:eastAsia="ru-RU"/>
        </w:rPr>
        <w:t xml:space="preserve">Не </w:t>
      </w:r>
      <w:proofErr w:type="spellStart"/>
      <w:proofErr w:type="gramStart"/>
      <w:r w:rsidRPr="0039686A">
        <w:rPr>
          <w:lang w:eastAsia="ru-RU"/>
        </w:rPr>
        <w:t>п</w:t>
      </w:r>
      <w:proofErr w:type="gramEnd"/>
      <w:r w:rsidRPr="0039686A">
        <w:rPr>
          <w:lang w:eastAsia="ru-RU"/>
        </w:rPr>
        <w:t>ідлягають</w:t>
      </w:r>
      <w:proofErr w:type="spellEnd"/>
      <w:r w:rsidRPr="0039686A">
        <w:rPr>
          <w:lang w:eastAsia="ru-RU"/>
        </w:rPr>
        <w:t xml:space="preserve"> </w:t>
      </w:r>
      <w:proofErr w:type="spellStart"/>
      <w:r w:rsidRPr="0039686A">
        <w:rPr>
          <w:lang w:eastAsia="ru-RU"/>
        </w:rPr>
        <w:t>оподаткуванню</w:t>
      </w:r>
      <w:proofErr w:type="spellEnd"/>
      <w:r w:rsidRPr="0039686A">
        <w:rPr>
          <w:lang w:eastAsia="ru-RU"/>
        </w:rPr>
        <w:t xml:space="preserve"> </w:t>
      </w:r>
      <w:proofErr w:type="spellStart"/>
      <w:r w:rsidRPr="0039686A">
        <w:rPr>
          <w:lang w:eastAsia="ru-RU"/>
        </w:rPr>
        <w:t>земельним</w:t>
      </w:r>
      <w:proofErr w:type="spellEnd"/>
      <w:r w:rsidRPr="0039686A">
        <w:rPr>
          <w:lang w:eastAsia="ru-RU"/>
        </w:rPr>
        <w:t xml:space="preserve"> </w:t>
      </w:r>
      <w:proofErr w:type="spellStart"/>
      <w:r w:rsidRPr="0039686A">
        <w:rPr>
          <w:lang w:eastAsia="ru-RU"/>
        </w:rPr>
        <w:t>податком</w:t>
      </w:r>
      <w:proofErr w:type="spellEnd"/>
      <w:r w:rsidRPr="0039686A">
        <w:rPr>
          <w:lang w:eastAsia="ru-RU"/>
        </w:rPr>
        <w:t xml:space="preserve"> </w:t>
      </w:r>
      <w:proofErr w:type="spellStart"/>
      <w:r w:rsidRPr="0039686A">
        <w:rPr>
          <w:lang w:eastAsia="ru-RU"/>
        </w:rPr>
        <w:t>земельні</w:t>
      </w:r>
      <w:proofErr w:type="spellEnd"/>
      <w:r w:rsidRPr="0039686A">
        <w:rPr>
          <w:lang w:eastAsia="ru-RU"/>
        </w:rPr>
        <w:t xml:space="preserve"> </w:t>
      </w:r>
      <w:proofErr w:type="spellStart"/>
      <w:r w:rsidRPr="0039686A">
        <w:rPr>
          <w:lang w:eastAsia="ru-RU"/>
        </w:rPr>
        <w:t>ділянки</w:t>
      </w:r>
      <w:proofErr w:type="spellEnd"/>
      <w:r w:rsidRPr="0039686A">
        <w:rPr>
          <w:lang w:eastAsia="ru-RU"/>
        </w:rPr>
        <w:t xml:space="preserve">, </w:t>
      </w:r>
      <w:proofErr w:type="spellStart"/>
      <w:r w:rsidRPr="0039686A">
        <w:rPr>
          <w:lang w:eastAsia="ru-RU"/>
        </w:rPr>
        <w:t>вказані</w:t>
      </w:r>
      <w:proofErr w:type="spellEnd"/>
      <w:r w:rsidRPr="0039686A">
        <w:rPr>
          <w:lang w:eastAsia="ru-RU"/>
        </w:rPr>
        <w:t xml:space="preserve"> в </w:t>
      </w:r>
      <w:proofErr w:type="spellStart"/>
      <w:r w:rsidRPr="0039686A">
        <w:rPr>
          <w:lang w:eastAsia="ru-RU"/>
        </w:rPr>
        <w:t>статті</w:t>
      </w:r>
      <w:proofErr w:type="spellEnd"/>
      <w:r w:rsidRPr="0039686A">
        <w:rPr>
          <w:lang w:eastAsia="ru-RU"/>
        </w:rPr>
        <w:t xml:space="preserve"> 283 </w:t>
      </w:r>
      <w:proofErr w:type="spellStart"/>
      <w:r w:rsidRPr="0039686A">
        <w:rPr>
          <w:lang w:eastAsia="ru-RU"/>
        </w:rPr>
        <w:t>Податкового</w:t>
      </w:r>
      <w:proofErr w:type="spellEnd"/>
      <w:r w:rsidRPr="0039686A">
        <w:rPr>
          <w:lang w:eastAsia="ru-RU"/>
        </w:rPr>
        <w:t xml:space="preserve"> кодексу </w:t>
      </w:r>
      <w:proofErr w:type="spellStart"/>
      <w:r w:rsidRPr="0039686A">
        <w:rPr>
          <w:lang w:eastAsia="ru-RU"/>
        </w:rPr>
        <w:t>України</w:t>
      </w:r>
      <w:proofErr w:type="spellEnd"/>
      <w:r w:rsidRPr="0039686A">
        <w:rPr>
          <w:lang w:eastAsia="ru-RU"/>
        </w:rPr>
        <w:t>.</w:t>
      </w:r>
    </w:p>
    <w:p w:rsidR="00A51170" w:rsidRDefault="00A51170" w:rsidP="00A51170">
      <w:pPr>
        <w:rPr>
          <w:sz w:val="26"/>
          <w:lang w:val="uk-UA"/>
        </w:rPr>
      </w:pPr>
    </w:p>
    <w:p w:rsidR="00D054B8" w:rsidRPr="00D054B8" w:rsidRDefault="00D054B8" w:rsidP="00A51170">
      <w:pPr>
        <w:rPr>
          <w:sz w:val="26"/>
          <w:lang w:val="uk-UA"/>
        </w:rPr>
      </w:pPr>
    </w:p>
    <w:p w:rsidR="006948B7" w:rsidRDefault="006948B7" w:rsidP="006948B7">
      <w:pPr>
        <w:jc w:val="center"/>
        <w:rPr>
          <w:b/>
          <w:sz w:val="28"/>
          <w:szCs w:val="28"/>
          <w:lang w:val="uk-UA"/>
        </w:rPr>
      </w:pPr>
      <w:r>
        <w:rPr>
          <w:b/>
          <w:lang w:val="uk-UA" w:eastAsia="uk-UA"/>
        </w:rPr>
        <w:t>Секретар міської ради                                                                     В. Г. Колос</w:t>
      </w:r>
    </w:p>
    <w:p w:rsidR="00364347" w:rsidRPr="006948B7" w:rsidRDefault="00364347" w:rsidP="006948B7">
      <w:pPr>
        <w:rPr>
          <w:b/>
          <w:color w:val="FF0000"/>
          <w:lang w:val="uk-UA"/>
        </w:rPr>
      </w:pPr>
    </w:p>
    <w:sectPr w:rsidR="00364347" w:rsidRPr="006948B7" w:rsidSect="00022C0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526F"/>
    <w:multiLevelType w:val="hybridMultilevel"/>
    <w:tmpl w:val="77FC72B6"/>
    <w:lvl w:ilvl="0" w:tplc="CFD4AF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7ED305F"/>
    <w:multiLevelType w:val="hybridMultilevel"/>
    <w:tmpl w:val="9C249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24477"/>
    <w:multiLevelType w:val="hybridMultilevel"/>
    <w:tmpl w:val="2C96E486"/>
    <w:lvl w:ilvl="0" w:tplc="1A02199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F6B7368"/>
    <w:multiLevelType w:val="hybridMultilevel"/>
    <w:tmpl w:val="79BCC5A0"/>
    <w:lvl w:ilvl="0" w:tplc="0F8E14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BD261A5"/>
    <w:multiLevelType w:val="hybridMultilevel"/>
    <w:tmpl w:val="CD6EAE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E13FA"/>
    <w:multiLevelType w:val="hybridMultilevel"/>
    <w:tmpl w:val="EE68A3E4"/>
    <w:lvl w:ilvl="0" w:tplc="E8B4E5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D2792"/>
    <w:multiLevelType w:val="hybridMultilevel"/>
    <w:tmpl w:val="2B34EC4C"/>
    <w:lvl w:ilvl="0" w:tplc="57420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F84333"/>
    <w:multiLevelType w:val="hybridMultilevel"/>
    <w:tmpl w:val="74AECA80"/>
    <w:lvl w:ilvl="0" w:tplc="27A2C6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42D9A"/>
    <w:multiLevelType w:val="hybridMultilevel"/>
    <w:tmpl w:val="6C86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4C5"/>
    <w:rsid w:val="000062E9"/>
    <w:rsid w:val="00022C0D"/>
    <w:rsid w:val="000324F9"/>
    <w:rsid w:val="00032C10"/>
    <w:rsid w:val="00063695"/>
    <w:rsid w:val="000A38B9"/>
    <w:rsid w:val="000B574E"/>
    <w:rsid w:val="000C4357"/>
    <w:rsid w:val="00104CD9"/>
    <w:rsid w:val="001169B5"/>
    <w:rsid w:val="0012197A"/>
    <w:rsid w:val="00150855"/>
    <w:rsid w:val="001724C5"/>
    <w:rsid w:val="00182ABB"/>
    <w:rsid w:val="00193888"/>
    <w:rsid w:val="002220BD"/>
    <w:rsid w:val="0022348F"/>
    <w:rsid w:val="00305375"/>
    <w:rsid w:val="0033113C"/>
    <w:rsid w:val="00364347"/>
    <w:rsid w:val="0036507E"/>
    <w:rsid w:val="00370739"/>
    <w:rsid w:val="0039686A"/>
    <w:rsid w:val="003F5E9D"/>
    <w:rsid w:val="004422B0"/>
    <w:rsid w:val="004A03D5"/>
    <w:rsid w:val="004F3CD3"/>
    <w:rsid w:val="005165B4"/>
    <w:rsid w:val="00567F99"/>
    <w:rsid w:val="005757CB"/>
    <w:rsid w:val="00576B95"/>
    <w:rsid w:val="0058355C"/>
    <w:rsid w:val="005967C9"/>
    <w:rsid w:val="005C3642"/>
    <w:rsid w:val="00626746"/>
    <w:rsid w:val="00632D2C"/>
    <w:rsid w:val="0065541B"/>
    <w:rsid w:val="006632CC"/>
    <w:rsid w:val="006934E0"/>
    <w:rsid w:val="006948B7"/>
    <w:rsid w:val="006B1E4A"/>
    <w:rsid w:val="00702FE6"/>
    <w:rsid w:val="00750194"/>
    <w:rsid w:val="007545BE"/>
    <w:rsid w:val="00777F65"/>
    <w:rsid w:val="00786444"/>
    <w:rsid w:val="007F6A44"/>
    <w:rsid w:val="00833198"/>
    <w:rsid w:val="0087492F"/>
    <w:rsid w:val="00892C5C"/>
    <w:rsid w:val="008C0B86"/>
    <w:rsid w:val="008C4931"/>
    <w:rsid w:val="00936ACA"/>
    <w:rsid w:val="0095491D"/>
    <w:rsid w:val="00956E62"/>
    <w:rsid w:val="00960A78"/>
    <w:rsid w:val="009648F6"/>
    <w:rsid w:val="00983761"/>
    <w:rsid w:val="009A28C2"/>
    <w:rsid w:val="009B023A"/>
    <w:rsid w:val="009C72BA"/>
    <w:rsid w:val="009E33CE"/>
    <w:rsid w:val="009E42AB"/>
    <w:rsid w:val="00A153AA"/>
    <w:rsid w:val="00A376AF"/>
    <w:rsid w:val="00A51170"/>
    <w:rsid w:val="00A6562D"/>
    <w:rsid w:val="00A86923"/>
    <w:rsid w:val="00AC3F66"/>
    <w:rsid w:val="00B215DA"/>
    <w:rsid w:val="00B805D7"/>
    <w:rsid w:val="00BD73A6"/>
    <w:rsid w:val="00C045D7"/>
    <w:rsid w:val="00C04AB4"/>
    <w:rsid w:val="00C14DB4"/>
    <w:rsid w:val="00C61519"/>
    <w:rsid w:val="00CC07B8"/>
    <w:rsid w:val="00CF308C"/>
    <w:rsid w:val="00D054B8"/>
    <w:rsid w:val="00D05CAF"/>
    <w:rsid w:val="00D229E0"/>
    <w:rsid w:val="00D31FCB"/>
    <w:rsid w:val="00D62391"/>
    <w:rsid w:val="00D7240C"/>
    <w:rsid w:val="00DB360B"/>
    <w:rsid w:val="00DC6DA5"/>
    <w:rsid w:val="00DF101F"/>
    <w:rsid w:val="00E115EE"/>
    <w:rsid w:val="00E25F21"/>
    <w:rsid w:val="00E402A3"/>
    <w:rsid w:val="00E46A8C"/>
    <w:rsid w:val="00E615EC"/>
    <w:rsid w:val="00E84050"/>
    <w:rsid w:val="00E85919"/>
    <w:rsid w:val="00EC3A07"/>
    <w:rsid w:val="00EC64E0"/>
    <w:rsid w:val="00EE2701"/>
    <w:rsid w:val="00EE38CA"/>
    <w:rsid w:val="00F05E6B"/>
    <w:rsid w:val="00F20366"/>
    <w:rsid w:val="00F76D57"/>
    <w:rsid w:val="00F940CD"/>
    <w:rsid w:val="00F97243"/>
    <w:rsid w:val="00FC16B4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A51170"/>
    <w:pPr>
      <w:keepNext/>
      <w:jc w:val="center"/>
      <w:outlineLvl w:val="0"/>
    </w:pPr>
    <w:rPr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1170"/>
    <w:pPr>
      <w:keepNext/>
      <w:jc w:val="center"/>
      <w:outlineLvl w:val="1"/>
    </w:pPr>
    <w:rPr>
      <w:b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A51170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4C5"/>
    <w:pPr>
      <w:spacing w:after="0" w:line="240" w:lineRule="auto"/>
    </w:pPr>
    <w:rPr>
      <w:rFonts w:ascii="Times New Roman" w:hAnsi="Times New Roman" w:cs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1724C5"/>
    <w:pPr>
      <w:ind w:left="708"/>
    </w:pPr>
    <w:rPr>
      <w:lang w:eastAsia="ru-RU"/>
    </w:rPr>
  </w:style>
  <w:style w:type="character" w:styleId="a5">
    <w:name w:val="Hyperlink"/>
    <w:basedOn w:val="a0"/>
    <w:unhideWhenUsed/>
    <w:rsid w:val="001724C5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172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4C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A5117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170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117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a8">
    <w:name w:val="Body Text Indent"/>
    <w:basedOn w:val="a"/>
    <w:link w:val="a9"/>
    <w:rsid w:val="00A51170"/>
    <w:pPr>
      <w:spacing w:line="360" w:lineRule="auto"/>
      <w:ind w:left="703"/>
      <w:jc w:val="both"/>
    </w:pPr>
    <w:rPr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A51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51170"/>
    <w:pPr>
      <w:jc w:val="center"/>
    </w:pPr>
    <w:rPr>
      <w:b/>
      <w:bCs/>
      <w:i/>
      <w:iCs/>
      <w:lang w:val="uk-UA" w:eastAsia="ru-RU"/>
    </w:rPr>
  </w:style>
  <w:style w:type="character" w:customStyle="1" w:styleId="ab">
    <w:name w:val="Название Знак"/>
    <w:basedOn w:val="a0"/>
    <w:link w:val="aa"/>
    <w:rsid w:val="00A5117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c">
    <w:name w:val="Table Grid"/>
    <w:basedOn w:val="-1"/>
    <w:rsid w:val="00A51170"/>
    <w:rPr>
      <w:rFonts w:ascii="Times New Roman" w:eastAsia="Times New Roman" w:hAnsi="Times New Roman" w:cs="Times New Roman"/>
      <w:sz w:val="20"/>
      <w:szCs w:val="20"/>
      <w:lang w:val="ru-RU" w:eastAsia="uk-UA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Нормальний текст"/>
    <w:basedOn w:val="a"/>
    <w:rsid w:val="00A51170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ae">
    <w:name w:val="Назва документа"/>
    <w:basedOn w:val="a"/>
    <w:next w:val="ad"/>
    <w:rsid w:val="00A5117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A51170"/>
    <w:pPr>
      <w:spacing w:before="100" w:beforeAutospacing="1" w:after="100" w:afterAutospacing="1"/>
    </w:pPr>
    <w:rPr>
      <w:lang w:eastAsia="ru-RU"/>
    </w:rPr>
  </w:style>
  <w:style w:type="character" w:styleId="af">
    <w:name w:val="FollowedHyperlink"/>
    <w:basedOn w:val="a0"/>
    <w:rsid w:val="00A51170"/>
    <w:rPr>
      <w:color w:val="800080"/>
      <w:u w:val="single"/>
    </w:rPr>
  </w:style>
  <w:style w:type="table" w:styleId="-1">
    <w:name w:val="Table Web 1"/>
    <w:basedOn w:val="a1"/>
    <w:uiPriority w:val="99"/>
    <w:semiHidden/>
    <w:unhideWhenUsed/>
    <w:rsid w:val="00A153A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Normal (Web)"/>
    <w:basedOn w:val="a"/>
    <w:uiPriority w:val="99"/>
    <w:semiHidden/>
    <w:unhideWhenUsed/>
    <w:rsid w:val="00193888"/>
    <w:pPr>
      <w:spacing w:before="100" w:beforeAutospacing="1" w:after="100" w:afterAutospacing="1"/>
    </w:pPr>
    <w:rPr>
      <w:lang w:eastAsia="ru-RU"/>
    </w:rPr>
  </w:style>
  <w:style w:type="character" w:customStyle="1" w:styleId="rvts46">
    <w:name w:val="rvts46"/>
    <w:basedOn w:val="a0"/>
    <w:rsid w:val="00193888"/>
  </w:style>
  <w:style w:type="character" w:customStyle="1" w:styleId="rvts11">
    <w:name w:val="rvts11"/>
    <w:basedOn w:val="a0"/>
    <w:rsid w:val="00193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A51170"/>
    <w:pPr>
      <w:keepNext/>
      <w:jc w:val="center"/>
      <w:outlineLvl w:val="0"/>
    </w:pPr>
    <w:rPr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1170"/>
    <w:pPr>
      <w:keepNext/>
      <w:jc w:val="center"/>
      <w:outlineLvl w:val="1"/>
    </w:pPr>
    <w:rPr>
      <w:b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A51170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4C5"/>
    <w:pPr>
      <w:spacing w:after="0" w:line="240" w:lineRule="auto"/>
    </w:pPr>
    <w:rPr>
      <w:rFonts w:ascii="Times New Roman" w:hAnsi="Times New Roman" w:cs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1724C5"/>
    <w:pPr>
      <w:ind w:left="708"/>
    </w:pPr>
    <w:rPr>
      <w:lang w:eastAsia="ru-RU"/>
    </w:rPr>
  </w:style>
  <w:style w:type="character" w:styleId="a5">
    <w:name w:val="Hyperlink"/>
    <w:basedOn w:val="a0"/>
    <w:unhideWhenUsed/>
    <w:rsid w:val="001724C5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1724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4C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A5117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170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117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a8">
    <w:name w:val="Body Text Indent"/>
    <w:basedOn w:val="a"/>
    <w:link w:val="a9"/>
    <w:rsid w:val="00A51170"/>
    <w:pPr>
      <w:spacing w:line="360" w:lineRule="auto"/>
      <w:ind w:left="703"/>
      <w:jc w:val="both"/>
    </w:pPr>
    <w:rPr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A51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51170"/>
    <w:pPr>
      <w:jc w:val="center"/>
    </w:pPr>
    <w:rPr>
      <w:b/>
      <w:bCs/>
      <w:i/>
      <w:iCs/>
      <w:lang w:val="uk-UA" w:eastAsia="ru-RU"/>
    </w:rPr>
  </w:style>
  <w:style w:type="character" w:customStyle="1" w:styleId="ab">
    <w:name w:val="Название Знак"/>
    <w:basedOn w:val="a0"/>
    <w:link w:val="aa"/>
    <w:rsid w:val="00A5117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styleId="ac">
    <w:name w:val="Table Grid"/>
    <w:basedOn w:val="a1"/>
    <w:rsid w:val="00A51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ий текст"/>
    <w:basedOn w:val="a"/>
    <w:rsid w:val="00A51170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ae">
    <w:name w:val="Назва документа"/>
    <w:basedOn w:val="a"/>
    <w:next w:val="ad"/>
    <w:rsid w:val="00A5117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A51170"/>
    <w:pPr>
      <w:spacing w:before="100" w:beforeAutospacing="1" w:after="100" w:afterAutospacing="1"/>
    </w:pPr>
    <w:rPr>
      <w:lang w:eastAsia="ru-RU"/>
    </w:rPr>
  </w:style>
  <w:style w:type="character" w:styleId="af">
    <w:name w:val="FollowedHyperlink"/>
    <w:basedOn w:val="a0"/>
    <w:rsid w:val="00A5117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025F-B8E1-4D47-B0C5-3FC10015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55</cp:revision>
  <cp:lastPrinted>2019-05-02T14:25:00Z</cp:lastPrinted>
  <dcterms:created xsi:type="dcterms:W3CDTF">2019-03-26T14:01:00Z</dcterms:created>
  <dcterms:modified xsi:type="dcterms:W3CDTF">2019-12-04T13:31:00Z</dcterms:modified>
</cp:coreProperties>
</file>